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jc w:val="center"/>
        <w:tblInd w:w="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6662"/>
      </w:tblGrid>
      <w:tr w:rsidR="008E61C4" w:rsidRPr="000F44B7" w:rsidTr="00CA1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74" w:type="dxa"/>
          </w:tcPr>
          <w:p w:rsidR="008E61C4" w:rsidRPr="00E200A2" w:rsidRDefault="008E61C4" w:rsidP="008E61C4">
            <w:pPr>
              <w:rPr>
                <w:rFonts w:ascii="Tahoma" w:hAnsi="Tahoma" w:cs="Tahoma"/>
                <w:spacing w:val="0"/>
                <w:sz w:val="24"/>
              </w:rPr>
            </w:pPr>
          </w:p>
        </w:tc>
        <w:tc>
          <w:tcPr>
            <w:tcW w:w="6662" w:type="dxa"/>
          </w:tcPr>
          <w:p w:rsidR="008E61C4" w:rsidRPr="000F44B7" w:rsidRDefault="00596628" w:rsidP="00CD6F6F">
            <w:pPr>
              <w:ind w:right="141" w:firstLine="2765"/>
              <w:jc w:val="right"/>
              <w:rPr>
                <w:rFonts w:ascii="Tahoma" w:hAnsi="Tahoma" w:cs="Tahoma"/>
                <w:spacing w:val="0"/>
                <w:lang w:val="en-US"/>
              </w:rPr>
            </w:pPr>
            <w:r w:rsidRPr="000F44B7">
              <w:rPr>
                <w:rFonts w:ascii="Tahoma" w:hAnsi="Tahoma" w:cs="Tahoma"/>
                <w:spacing w:val="0"/>
                <w:lang w:val="en-US"/>
              </w:rPr>
              <w:t>N° convention :</w:t>
            </w:r>
            <w:r w:rsidR="0003731A" w:rsidRPr="000F44B7">
              <w:rPr>
                <w:rFonts w:ascii="Tahoma" w:hAnsi="Tahoma" w:cs="Tahoma"/>
                <w:spacing w:val="0"/>
                <w:lang w:val="en-US"/>
              </w:rPr>
              <w:t xml:space="preserve"> </w:t>
            </w:r>
            <w:r w:rsidR="00760C4A">
              <w:rPr>
                <w:rFonts w:ascii="Tahoma" w:hAnsi="Tahoma" w:cs="Tahoma"/>
                <w:spacing w:val="0"/>
                <w:lang w:val="en-US"/>
              </w:rPr>
              <w:t>2016</w:t>
            </w:r>
            <w:r w:rsidR="00807707" w:rsidRPr="000F44B7">
              <w:rPr>
                <w:rFonts w:ascii="Tahoma" w:hAnsi="Tahoma" w:cs="Tahoma"/>
                <w:spacing w:val="0"/>
                <w:lang w:val="en-US"/>
              </w:rPr>
              <w:t>-</w:t>
            </w:r>
            <w:r w:rsidR="00CD6F6F">
              <w:rPr>
                <w:rFonts w:ascii="Tahoma" w:hAnsi="Tahoma" w:cs="Tahoma"/>
                <w:spacing w:val="0"/>
                <w:lang w:val="en-US"/>
              </w:rPr>
              <w:t>CAOT</w:t>
            </w:r>
            <w:r w:rsidR="0016737F" w:rsidRPr="000F44B7">
              <w:rPr>
                <w:rFonts w:ascii="Tahoma" w:hAnsi="Tahoma" w:cs="Tahoma"/>
                <w:spacing w:val="0"/>
                <w:lang w:val="en-US"/>
              </w:rPr>
              <w:t>-</w:t>
            </w:r>
            <w:r w:rsidR="00CD1481" w:rsidRPr="00CD1481">
              <w:rPr>
                <w:rFonts w:ascii="Tahoma" w:hAnsi="Tahoma" w:cs="Tahoma"/>
                <w:spacing w:val="0"/>
                <w:highlight w:val="lightGray"/>
                <w:lang w:val="en-US"/>
              </w:rPr>
              <w:t>XX</w:t>
            </w:r>
          </w:p>
        </w:tc>
      </w:tr>
      <w:tr w:rsidR="008E61C4" w:rsidRPr="00E200A2" w:rsidTr="00CA1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74" w:type="dxa"/>
          </w:tcPr>
          <w:p w:rsidR="008E61C4" w:rsidRPr="00E200A2" w:rsidRDefault="00C84068" w:rsidP="008E61C4">
            <w:pPr>
              <w:jc w:val="center"/>
              <w:rPr>
                <w:rFonts w:ascii="Tahoma" w:hAnsi="Tahoma" w:cs="Tahoma"/>
                <w:spacing w:val="0"/>
                <w:sz w:val="24"/>
              </w:rPr>
            </w:pPr>
            <w:r>
              <w:rPr>
                <w:rFonts w:ascii="Tahoma" w:hAnsi="Tahoma" w:cs="Tahoma"/>
                <w:noProof/>
                <w:spacing w:val="0"/>
                <w:sz w:val="24"/>
              </w:rPr>
              <w:drawing>
                <wp:inline distT="0" distB="0" distL="0" distR="0">
                  <wp:extent cx="1770380" cy="1163320"/>
                  <wp:effectExtent l="19050" t="0" r="1270" b="0"/>
                  <wp:docPr id="1" name="Image 1" descr="C:\Users\maho\AppData\Local\Microsoft\Windows\Temporary Internet Files\Content.Outlook\USJ22F5B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aho\AppData\Local\Microsoft\Windows\Temporary Internet Files\Content.Outlook\USJ22F5B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1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CA1BF5" w:rsidRPr="00CA1BF5" w:rsidRDefault="00CA1BF5" w:rsidP="00FA6E7E">
            <w:pPr>
              <w:jc w:val="center"/>
              <w:rPr>
                <w:rFonts w:ascii="Tahoma" w:hAnsi="Tahoma" w:cs="Tahoma"/>
                <w:b/>
                <w:spacing w:val="0"/>
                <w:sz w:val="16"/>
                <w:szCs w:val="16"/>
              </w:rPr>
            </w:pPr>
          </w:p>
          <w:p w:rsidR="001577AF" w:rsidRDefault="008E61C4" w:rsidP="008E61C4">
            <w:pPr>
              <w:jc w:val="center"/>
              <w:rPr>
                <w:rFonts w:ascii="Tahoma" w:hAnsi="Tahoma" w:cs="Tahoma"/>
                <w:b/>
                <w:spacing w:val="0"/>
                <w:sz w:val="28"/>
                <w:szCs w:val="28"/>
              </w:rPr>
            </w:pPr>
            <w:r w:rsidRPr="00E200A2">
              <w:rPr>
                <w:rFonts w:ascii="Tahoma" w:hAnsi="Tahoma" w:cs="Tahoma"/>
                <w:b/>
                <w:spacing w:val="0"/>
                <w:sz w:val="28"/>
                <w:szCs w:val="28"/>
              </w:rPr>
              <w:t>CONV</w:t>
            </w:r>
            <w:r w:rsidR="00DD16B3" w:rsidRPr="00E200A2">
              <w:rPr>
                <w:rFonts w:ascii="Tahoma" w:hAnsi="Tahoma" w:cs="Tahoma"/>
                <w:b/>
                <w:spacing w:val="0"/>
                <w:sz w:val="28"/>
                <w:szCs w:val="28"/>
              </w:rPr>
              <w:t xml:space="preserve">ENTION de </w:t>
            </w:r>
            <w:r w:rsidR="00854D61">
              <w:rPr>
                <w:rFonts w:ascii="Tahoma" w:hAnsi="Tahoma" w:cs="Tahoma"/>
                <w:b/>
                <w:spacing w:val="0"/>
                <w:sz w:val="28"/>
                <w:szCs w:val="28"/>
              </w:rPr>
              <w:t xml:space="preserve">mission de </w:t>
            </w:r>
            <w:r w:rsidR="00CD6F6F">
              <w:rPr>
                <w:rFonts w:ascii="Tahoma" w:hAnsi="Tahoma" w:cs="Tahoma"/>
                <w:b/>
                <w:spacing w:val="0"/>
                <w:sz w:val="28"/>
                <w:szCs w:val="28"/>
              </w:rPr>
              <w:t>conseil et accompagnement dans les organisations de travail</w:t>
            </w:r>
            <w:r w:rsidRPr="00E200A2">
              <w:rPr>
                <w:rFonts w:ascii="Tahoma" w:hAnsi="Tahoma" w:cs="Tahoma"/>
                <w:b/>
                <w:spacing w:val="0"/>
                <w:sz w:val="28"/>
                <w:szCs w:val="28"/>
              </w:rPr>
              <w:t xml:space="preserve"> </w:t>
            </w:r>
            <w:r w:rsidR="00854D61">
              <w:rPr>
                <w:rFonts w:ascii="Tahoma" w:hAnsi="Tahoma" w:cs="Tahoma"/>
                <w:b/>
                <w:spacing w:val="0"/>
                <w:sz w:val="28"/>
                <w:szCs w:val="28"/>
              </w:rPr>
              <w:t xml:space="preserve">du CDG74 </w:t>
            </w:r>
            <w:r w:rsidRPr="00E200A2">
              <w:rPr>
                <w:rFonts w:ascii="Tahoma" w:hAnsi="Tahoma" w:cs="Tahoma"/>
                <w:b/>
                <w:spacing w:val="0"/>
                <w:sz w:val="28"/>
                <w:szCs w:val="28"/>
              </w:rPr>
              <w:t>au profit</w:t>
            </w:r>
            <w:r w:rsidR="001577AF">
              <w:rPr>
                <w:rFonts w:ascii="Tahoma" w:hAnsi="Tahoma" w:cs="Tahoma"/>
                <w:b/>
                <w:spacing w:val="0"/>
                <w:sz w:val="28"/>
                <w:szCs w:val="28"/>
              </w:rPr>
              <w:t xml:space="preserve"> </w:t>
            </w:r>
          </w:p>
          <w:p w:rsidR="00B66A05" w:rsidRPr="00E200A2" w:rsidRDefault="002E1E6B" w:rsidP="008E61C4">
            <w:pPr>
              <w:jc w:val="center"/>
              <w:rPr>
                <w:rFonts w:ascii="Tahoma" w:hAnsi="Tahoma" w:cs="Tahoma"/>
                <w:b/>
                <w:spacing w:val="0"/>
                <w:sz w:val="28"/>
                <w:szCs w:val="28"/>
              </w:rPr>
            </w:pPr>
            <w:r w:rsidRPr="00E200A2">
              <w:rPr>
                <w:rFonts w:ascii="Tahoma" w:hAnsi="Tahoma" w:cs="Tahoma"/>
                <w:b/>
                <w:spacing w:val="0"/>
                <w:sz w:val="28"/>
                <w:szCs w:val="28"/>
              </w:rPr>
              <w:t xml:space="preserve">DE LA </w:t>
            </w:r>
            <w:r w:rsidR="00854D61" w:rsidRPr="00854D61">
              <w:rPr>
                <w:rFonts w:ascii="Tahoma" w:hAnsi="Tahoma" w:cs="Tahoma"/>
                <w:b/>
                <w:spacing w:val="0"/>
                <w:sz w:val="28"/>
                <w:szCs w:val="28"/>
                <w:highlight w:val="lightGray"/>
              </w:rPr>
              <w:t>COLLECTIVITE</w:t>
            </w:r>
            <w:r w:rsidR="003B06B5" w:rsidRPr="00720623">
              <w:rPr>
                <w:rFonts w:ascii="Tahoma" w:hAnsi="Tahoma" w:cs="Tahoma"/>
                <w:b/>
                <w:color w:val="FF0000"/>
                <w:spacing w:val="0"/>
                <w:sz w:val="28"/>
                <w:szCs w:val="28"/>
              </w:rPr>
              <w:t xml:space="preserve"> </w:t>
            </w:r>
          </w:p>
          <w:p w:rsidR="008E61C4" w:rsidRPr="00CA1BF5" w:rsidRDefault="008E61C4" w:rsidP="00CA1BF5">
            <w:pPr>
              <w:jc w:val="center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</w:tc>
      </w:tr>
    </w:tbl>
    <w:p w:rsidR="00D20409" w:rsidRDefault="00D20409" w:rsidP="008E61C4">
      <w:pPr>
        <w:jc w:val="both"/>
        <w:rPr>
          <w:rFonts w:ascii="Tahoma" w:hAnsi="Tahoma" w:cs="Tahoma"/>
          <w:b/>
          <w:spacing w:val="0"/>
          <w:sz w:val="20"/>
          <w:szCs w:val="20"/>
        </w:rPr>
      </w:pPr>
    </w:p>
    <w:p w:rsidR="008E61C4" w:rsidRPr="0083489A" w:rsidRDefault="008E61C4" w:rsidP="008E61C4">
      <w:pPr>
        <w:jc w:val="both"/>
        <w:rPr>
          <w:rFonts w:ascii="Tahoma" w:hAnsi="Tahoma" w:cs="Tahoma"/>
          <w:b/>
          <w:spacing w:val="0"/>
        </w:rPr>
      </w:pPr>
      <w:r w:rsidRPr="0083489A">
        <w:rPr>
          <w:rFonts w:ascii="Tahoma" w:hAnsi="Tahoma" w:cs="Tahoma"/>
          <w:b/>
          <w:spacing w:val="0"/>
        </w:rPr>
        <w:t>ENTRE :</w:t>
      </w:r>
    </w:p>
    <w:p w:rsidR="008E61C4" w:rsidRPr="001577AF" w:rsidRDefault="008E61C4" w:rsidP="003B72D8">
      <w:pPr>
        <w:ind w:right="-285"/>
        <w:jc w:val="both"/>
        <w:rPr>
          <w:rFonts w:ascii="Tahoma" w:hAnsi="Tahoma" w:cs="Tahoma"/>
          <w:spacing w:val="0"/>
          <w:sz w:val="20"/>
          <w:szCs w:val="16"/>
        </w:rPr>
      </w:pPr>
    </w:p>
    <w:p w:rsidR="00854D61" w:rsidRPr="00854D61" w:rsidRDefault="00854D61" w:rsidP="00854D61">
      <w:pPr>
        <w:ind w:right="-285"/>
        <w:jc w:val="both"/>
        <w:rPr>
          <w:rFonts w:ascii="Tahoma" w:hAnsi="Tahoma" w:cs="Tahoma"/>
          <w:spacing w:val="0"/>
        </w:rPr>
      </w:pPr>
      <w:r w:rsidRPr="00854D61">
        <w:rPr>
          <w:rFonts w:ascii="Tahoma" w:hAnsi="Tahoma" w:cs="Tahoma"/>
          <w:spacing w:val="0"/>
        </w:rPr>
        <w:t xml:space="preserve">La </w:t>
      </w:r>
      <w:r w:rsidRPr="00854D61">
        <w:rPr>
          <w:rFonts w:ascii="Tahoma" w:hAnsi="Tahoma" w:cs="Tahoma"/>
          <w:spacing w:val="0"/>
          <w:highlight w:val="lightGray"/>
        </w:rPr>
        <w:t>COLLECTIVITE XXX (ADRESSE – CODE POSTAL COMMUNE</w:t>
      </w:r>
      <w:r w:rsidRPr="00854D61">
        <w:rPr>
          <w:rFonts w:ascii="Tahoma" w:hAnsi="Tahoma" w:cs="Tahoma"/>
          <w:spacing w:val="0"/>
        </w:rPr>
        <w:t xml:space="preserve">), représentée par M./Mme </w:t>
      </w:r>
      <w:r w:rsidRPr="00854D61">
        <w:rPr>
          <w:rFonts w:ascii="Tahoma" w:hAnsi="Tahoma" w:cs="Tahoma"/>
          <w:spacing w:val="0"/>
          <w:highlight w:val="lightGray"/>
        </w:rPr>
        <w:t>XXX</w:t>
      </w:r>
      <w:r w:rsidRPr="00854D61">
        <w:rPr>
          <w:rFonts w:ascii="Tahoma" w:hAnsi="Tahoma" w:cs="Tahoma"/>
          <w:spacing w:val="0"/>
        </w:rPr>
        <w:t xml:space="preserve">, </w:t>
      </w:r>
      <w:r w:rsidRPr="00854D61">
        <w:rPr>
          <w:rFonts w:ascii="Tahoma" w:hAnsi="Tahoma" w:cs="Tahoma"/>
          <w:spacing w:val="0"/>
          <w:highlight w:val="lightGray"/>
        </w:rPr>
        <w:t>Maire/Président</w:t>
      </w:r>
      <w:r w:rsidRPr="00854D61">
        <w:rPr>
          <w:rFonts w:ascii="Tahoma" w:hAnsi="Tahoma" w:cs="Tahoma"/>
          <w:spacing w:val="0"/>
        </w:rPr>
        <w:t xml:space="preserve">, agissant par délégation ou en vertu de la délibération du Conseil </w:t>
      </w:r>
      <w:r w:rsidRPr="00854D61">
        <w:rPr>
          <w:rFonts w:ascii="Tahoma" w:hAnsi="Tahoma" w:cs="Tahoma"/>
          <w:spacing w:val="0"/>
          <w:highlight w:val="lightGray"/>
        </w:rPr>
        <w:t>XXX</w:t>
      </w:r>
      <w:r w:rsidRPr="00854D61">
        <w:rPr>
          <w:rFonts w:ascii="Tahoma" w:hAnsi="Tahoma" w:cs="Tahoma"/>
          <w:spacing w:val="0"/>
        </w:rPr>
        <w:t xml:space="preserve"> en date du </w:t>
      </w:r>
      <w:r w:rsidRPr="00854D61">
        <w:rPr>
          <w:rFonts w:ascii="Tahoma" w:hAnsi="Tahoma" w:cs="Tahoma"/>
          <w:spacing w:val="0"/>
          <w:highlight w:val="lightGray"/>
        </w:rPr>
        <w:t>XXX</w:t>
      </w:r>
      <w:r w:rsidRPr="00854D61">
        <w:rPr>
          <w:rFonts w:ascii="Tahoma" w:hAnsi="Tahoma" w:cs="Tahoma"/>
          <w:spacing w:val="0"/>
        </w:rPr>
        <w:t xml:space="preserve"> d’une part,</w:t>
      </w:r>
    </w:p>
    <w:p w:rsidR="00854D61" w:rsidRPr="001577AF" w:rsidRDefault="00854D61" w:rsidP="00854D61">
      <w:pPr>
        <w:ind w:right="-285"/>
        <w:jc w:val="both"/>
        <w:rPr>
          <w:rFonts w:ascii="Tahoma" w:hAnsi="Tahoma" w:cs="Tahoma"/>
          <w:spacing w:val="0"/>
          <w:sz w:val="20"/>
        </w:rPr>
      </w:pPr>
    </w:p>
    <w:p w:rsidR="00854D61" w:rsidRPr="00854D61" w:rsidRDefault="00854D61" w:rsidP="00854D61">
      <w:pPr>
        <w:ind w:right="-285"/>
        <w:jc w:val="both"/>
        <w:rPr>
          <w:rFonts w:ascii="Tahoma" w:hAnsi="Tahoma" w:cs="Tahoma"/>
          <w:b/>
          <w:spacing w:val="0"/>
        </w:rPr>
      </w:pPr>
      <w:r w:rsidRPr="00854D61">
        <w:rPr>
          <w:rFonts w:ascii="Tahoma" w:hAnsi="Tahoma" w:cs="Tahoma"/>
          <w:b/>
          <w:spacing w:val="0"/>
        </w:rPr>
        <w:t>ET</w:t>
      </w:r>
    </w:p>
    <w:p w:rsidR="00854D61" w:rsidRPr="001577AF" w:rsidRDefault="00854D61" w:rsidP="00854D61">
      <w:pPr>
        <w:ind w:right="-285"/>
        <w:jc w:val="both"/>
        <w:rPr>
          <w:rFonts w:ascii="Tahoma" w:hAnsi="Tahoma" w:cs="Tahoma"/>
          <w:spacing w:val="0"/>
          <w:sz w:val="20"/>
        </w:rPr>
      </w:pPr>
    </w:p>
    <w:p w:rsidR="00854D61" w:rsidRPr="00854D61" w:rsidRDefault="00854D61" w:rsidP="00854D61">
      <w:pPr>
        <w:ind w:right="-285"/>
        <w:jc w:val="both"/>
        <w:rPr>
          <w:rFonts w:ascii="Tahoma" w:hAnsi="Tahoma" w:cs="Tahoma"/>
          <w:spacing w:val="0"/>
        </w:rPr>
      </w:pPr>
      <w:r w:rsidRPr="00854D61">
        <w:rPr>
          <w:rFonts w:ascii="Tahoma" w:hAnsi="Tahoma" w:cs="Tahoma"/>
          <w:spacing w:val="0"/>
        </w:rPr>
        <w:t>Le Centre de Gestion de la Fonction Publique Territoriale de la Haute-Savoie, sis Maison de la Fonction Publique Territoriale – 55 rue du Val Vert – CS 30 138 – 74601 SEYNOD Cedex, représenté par Monsieur Antoine de MENTHON, Président, agissant en vertu de la délibération n°2014-04-36 du Conseil d’Administration en date du 3 juillet 2014, conformément aux articles 27 et 28 du décret n°85-643 du 26 juin 1985 et dans le cadre de l’article 2</w:t>
      </w:r>
      <w:r w:rsidR="001577AF">
        <w:rPr>
          <w:rFonts w:ascii="Tahoma" w:hAnsi="Tahoma" w:cs="Tahoma"/>
          <w:spacing w:val="0"/>
        </w:rPr>
        <w:t>5</w:t>
      </w:r>
      <w:r w:rsidRPr="00854D61">
        <w:rPr>
          <w:rFonts w:ascii="Tahoma" w:hAnsi="Tahoma" w:cs="Tahoma"/>
          <w:spacing w:val="0"/>
        </w:rPr>
        <w:t xml:space="preserve"> de la loi n°84-53 du 26 janvier 1984 concernant les attributions des Centres de Gestion, et ci-après désigné : « le CDG 74 », d’autre part,</w:t>
      </w:r>
    </w:p>
    <w:p w:rsidR="008E61C4" w:rsidRPr="001577AF" w:rsidRDefault="008E61C4" w:rsidP="008E61C4">
      <w:pPr>
        <w:ind w:right="-285"/>
        <w:jc w:val="both"/>
        <w:rPr>
          <w:rFonts w:ascii="Tahoma" w:hAnsi="Tahoma" w:cs="Tahoma"/>
          <w:spacing w:val="0"/>
          <w:sz w:val="20"/>
          <w:szCs w:val="16"/>
        </w:rPr>
      </w:pPr>
    </w:p>
    <w:p w:rsidR="008E679A" w:rsidRPr="0083489A" w:rsidRDefault="008E679A" w:rsidP="008E61C4">
      <w:pPr>
        <w:ind w:right="-285"/>
        <w:jc w:val="both"/>
        <w:rPr>
          <w:rFonts w:ascii="Tahoma" w:hAnsi="Tahoma" w:cs="Tahoma"/>
          <w:spacing w:val="0"/>
        </w:rPr>
      </w:pPr>
      <w:r w:rsidRPr="0083489A">
        <w:rPr>
          <w:rFonts w:ascii="Tahoma" w:hAnsi="Tahoma" w:cs="Tahoma"/>
          <w:b/>
          <w:spacing w:val="0"/>
        </w:rPr>
        <w:t>PREAMBULE</w:t>
      </w:r>
      <w:r w:rsidRPr="0083489A">
        <w:rPr>
          <w:rFonts w:ascii="Tahoma" w:hAnsi="Tahoma" w:cs="Tahoma"/>
          <w:spacing w:val="0"/>
        </w:rPr>
        <w:t xml:space="preserve"> : </w:t>
      </w:r>
    </w:p>
    <w:p w:rsidR="008E679A" w:rsidRPr="001577AF" w:rsidRDefault="008E679A" w:rsidP="008E61C4">
      <w:pPr>
        <w:ind w:right="-285"/>
        <w:jc w:val="both"/>
        <w:rPr>
          <w:rFonts w:ascii="Tahoma" w:hAnsi="Tahoma" w:cs="Tahoma"/>
          <w:spacing w:val="0"/>
          <w:sz w:val="20"/>
          <w:szCs w:val="16"/>
        </w:rPr>
      </w:pPr>
    </w:p>
    <w:p w:rsidR="008E679A" w:rsidRPr="0083489A" w:rsidRDefault="008E679A" w:rsidP="003B72D8">
      <w:pPr>
        <w:ind w:right="-285"/>
        <w:jc w:val="both"/>
        <w:rPr>
          <w:rFonts w:ascii="Tahoma" w:hAnsi="Tahoma" w:cs="Tahoma"/>
          <w:spacing w:val="0"/>
        </w:rPr>
      </w:pPr>
      <w:r w:rsidRPr="0083489A">
        <w:rPr>
          <w:rFonts w:ascii="Tahoma" w:hAnsi="Tahoma" w:cs="Tahoma"/>
          <w:spacing w:val="0"/>
        </w:rPr>
        <w:t>Le CDG</w:t>
      </w:r>
      <w:r w:rsidR="00C6752D" w:rsidRPr="0083489A">
        <w:rPr>
          <w:rFonts w:ascii="Tahoma" w:hAnsi="Tahoma" w:cs="Tahoma"/>
          <w:spacing w:val="0"/>
        </w:rPr>
        <w:t xml:space="preserve"> </w:t>
      </w:r>
      <w:r w:rsidRPr="0083489A">
        <w:rPr>
          <w:rFonts w:ascii="Tahoma" w:hAnsi="Tahoma" w:cs="Tahoma"/>
          <w:spacing w:val="0"/>
        </w:rPr>
        <w:t xml:space="preserve">74 a été saisi par </w:t>
      </w:r>
      <w:r w:rsidR="002E1E6B" w:rsidRPr="0083489A">
        <w:rPr>
          <w:rFonts w:ascii="Tahoma" w:hAnsi="Tahoma" w:cs="Tahoma"/>
          <w:spacing w:val="0"/>
        </w:rPr>
        <w:t xml:space="preserve">la </w:t>
      </w:r>
      <w:r w:rsidR="00854D61" w:rsidRPr="00854D61">
        <w:rPr>
          <w:rFonts w:ascii="Tahoma" w:hAnsi="Tahoma" w:cs="Tahoma"/>
          <w:spacing w:val="0"/>
          <w:highlight w:val="lightGray"/>
        </w:rPr>
        <w:t>COLLECTIVITE</w:t>
      </w:r>
      <w:r w:rsidR="003B72D8" w:rsidRPr="0083489A">
        <w:rPr>
          <w:rFonts w:ascii="Tahoma" w:hAnsi="Tahoma" w:cs="Tahoma"/>
          <w:b/>
          <w:spacing w:val="0"/>
        </w:rPr>
        <w:t xml:space="preserve"> </w:t>
      </w:r>
      <w:r w:rsidRPr="0083489A">
        <w:rPr>
          <w:rFonts w:ascii="Tahoma" w:hAnsi="Tahoma" w:cs="Tahoma"/>
          <w:spacing w:val="0"/>
        </w:rPr>
        <w:t xml:space="preserve">d’une demande </w:t>
      </w:r>
      <w:r w:rsidR="00650A94" w:rsidRPr="0083489A">
        <w:rPr>
          <w:rFonts w:ascii="Tahoma" w:hAnsi="Tahoma" w:cs="Tahoma"/>
          <w:spacing w:val="0"/>
        </w:rPr>
        <w:t xml:space="preserve">d’assistance pour </w:t>
      </w:r>
      <w:r w:rsidR="00CD6F6F">
        <w:rPr>
          <w:rFonts w:ascii="Tahoma" w:hAnsi="Tahoma" w:cs="Tahoma"/>
          <w:spacing w:val="0"/>
        </w:rPr>
        <w:t>une mission de conseil et d’accompagnement dans les organisations de travail</w:t>
      </w:r>
      <w:r w:rsidRPr="0083489A">
        <w:rPr>
          <w:rFonts w:ascii="Tahoma" w:hAnsi="Tahoma" w:cs="Tahoma"/>
          <w:spacing w:val="0"/>
        </w:rPr>
        <w:t>. Compte tenu des missions dévolues aux centres de gestion, le CDG</w:t>
      </w:r>
      <w:r w:rsidR="00CD6F6F">
        <w:rPr>
          <w:rFonts w:ascii="Tahoma" w:hAnsi="Tahoma" w:cs="Tahoma"/>
          <w:spacing w:val="0"/>
        </w:rPr>
        <w:t xml:space="preserve"> </w:t>
      </w:r>
      <w:r w:rsidRPr="0083489A">
        <w:rPr>
          <w:rFonts w:ascii="Tahoma" w:hAnsi="Tahoma" w:cs="Tahoma"/>
          <w:spacing w:val="0"/>
        </w:rPr>
        <w:t>74 est à même de répondre favorablement à la demande.</w:t>
      </w:r>
    </w:p>
    <w:p w:rsidR="008E679A" w:rsidRPr="001577AF" w:rsidRDefault="008E679A" w:rsidP="003B72D8">
      <w:pPr>
        <w:ind w:right="-285"/>
        <w:jc w:val="both"/>
        <w:rPr>
          <w:rFonts w:ascii="Tahoma" w:hAnsi="Tahoma" w:cs="Tahoma"/>
          <w:spacing w:val="0"/>
          <w:sz w:val="20"/>
          <w:szCs w:val="16"/>
        </w:rPr>
      </w:pPr>
    </w:p>
    <w:p w:rsidR="00854D61" w:rsidRDefault="008E61C4" w:rsidP="003B72D8">
      <w:pPr>
        <w:ind w:right="-285"/>
        <w:jc w:val="both"/>
        <w:rPr>
          <w:rFonts w:ascii="Tahoma" w:hAnsi="Tahoma" w:cs="Tahoma"/>
          <w:spacing w:val="0"/>
        </w:rPr>
      </w:pPr>
      <w:r w:rsidRPr="00854D61">
        <w:rPr>
          <w:rFonts w:ascii="Tahoma" w:hAnsi="Tahoma" w:cs="Tahoma"/>
          <w:b/>
          <w:i/>
          <w:spacing w:val="0"/>
        </w:rPr>
        <w:t>ARTICLE 1</w:t>
      </w:r>
      <w:r w:rsidRPr="00854D61">
        <w:rPr>
          <w:rFonts w:ascii="Tahoma" w:hAnsi="Tahoma" w:cs="Tahoma"/>
          <w:b/>
          <w:i/>
          <w:spacing w:val="0"/>
          <w:vertAlign w:val="superscript"/>
        </w:rPr>
        <w:t>er</w:t>
      </w:r>
      <w:r w:rsidRPr="00854D61">
        <w:rPr>
          <w:rFonts w:ascii="Tahoma" w:hAnsi="Tahoma" w:cs="Tahoma"/>
          <w:b/>
          <w:i/>
          <w:spacing w:val="0"/>
        </w:rPr>
        <w:t> :</w:t>
      </w:r>
      <w:r w:rsidR="00854D61" w:rsidRPr="00854D61">
        <w:rPr>
          <w:rFonts w:ascii="Tahoma" w:hAnsi="Tahoma" w:cs="Tahoma"/>
          <w:b/>
          <w:i/>
          <w:spacing w:val="0"/>
        </w:rPr>
        <w:t xml:space="preserve"> OBJET DE LA CONVENTION :</w:t>
      </w:r>
      <w:r w:rsidR="00EB365B" w:rsidRPr="0083489A">
        <w:rPr>
          <w:rFonts w:ascii="Tahoma" w:hAnsi="Tahoma" w:cs="Tahoma"/>
          <w:spacing w:val="0"/>
        </w:rPr>
        <w:t xml:space="preserve"> </w:t>
      </w:r>
    </w:p>
    <w:p w:rsidR="00854D61" w:rsidRPr="00CD6F6F" w:rsidRDefault="00854D61" w:rsidP="003B72D8">
      <w:pPr>
        <w:ind w:right="-285"/>
        <w:jc w:val="both"/>
        <w:rPr>
          <w:rFonts w:ascii="Tahoma" w:hAnsi="Tahoma" w:cs="Tahoma"/>
          <w:spacing w:val="0"/>
          <w:sz w:val="20"/>
        </w:rPr>
      </w:pPr>
    </w:p>
    <w:p w:rsidR="008E61C4" w:rsidRPr="0083489A" w:rsidRDefault="00854D61" w:rsidP="003B72D8">
      <w:pPr>
        <w:ind w:right="-285"/>
        <w:jc w:val="both"/>
        <w:rPr>
          <w:rFonts w:ascii="Tahoma" w:hAnsi="Tahoma" w:cs="Tahoma"/>
          <w:spacing w:val="0"/>
        </w:rPr>
      </w:pPr>
      <w:r>
        <w:rPr>
          <w:rFonts w:ascii="Tahoma" w:hAnsi="Tahoma" w:cs="Tahoma"/>
          <w:spacing w:val="0"/>
        </w:rPr>
        <w:t>L</w:t>
      </w:r>
      <w:r w:rsidR="008E61C4" w:rsidRPr="0083489A">
        <w:rPr>
          <w:rFonts w:ascii="Tahoma" w:hAnsi="Tahoma" w:cs="Tahoma"/>
          <w:spacing w:val="0"/>
        </w:rPr>
        <w:t xml:space="preserve">a collectivité </w:t>
      </w:r>
      <w:r w:rsidR="00650A94" w:rsidRPr="0083489A">
        <w:rPr>
          <w:rFonts w:ascii="Tahoma" w:hAnsi="Tahoma" w:cs="Tahoma"/>
          <w:spacing w:val="0"/>
        </w:rPr>
        <w:t xml:space="preserve">signataire </w:t>
      </w:r>
      <w:r w:rsidR="008E61C4" w:rsidRPr="0083489A">
        <w:rPr>
          <w:rFonts w:ascii="Tahoma" w:hAnsi="Tahoma" w:cs="Tahoma"/>
          <w:spacing w:val="0"/>
        </w:rPr>
        <w:t xml:space="preserve">a sollicité </w:t>
      </w:r>
      <w:r w:rsidR="00CD6F6F">
        <w:rPr>
          <w:rFonts w:ascii="Tahoma" w:hAnsi="Tahoma" w:cs="Tahoma"/>
          <w:spacing w:val="0"/>
        </w:rPr>
        <w:t>le</w:t>
      </w:r>
      <w:r>
        <w:rPr>
          <w:rFonts w:ascii="Tahoma" w:hAnsi="Tahoma" w:cs="Tahoma"/>
          <w:spacing w:val="0"/>
        </w:rPr>
        <w:t xml:space="preserve"> CDG</w:t>
      </w:r>
      <w:r w:rsidR="00CD6F6F">
        <w:rPr>
          <w:rFonts w:ascii="Tahoma" w:hAnsi="Tahoma" w:cs="Tahoma"/>
          <w:spacing w:val="0"/>
        </w:rPr>
        <w:t xml:space="preserve"> </w:t>
      </w:r>
      <w:r w:rsidR="00074C34" w:rsidRPr="0083489A">
        <w:rPr>
          <w:rFonts w:ascii="Tahoma" w:hAnsi="Tahoma" w:cs="Tahoma"/>
          <w:spacing w:val="0"/>
        </w:rPr>
        <w:t>74</w:t>
      </w:r>
      <w:r w:rsidR="008E61C4" w:rsidRPr="0083489A">
        <w:rPr>
          <w:rFonts w:ascii="Tahoma" w:hAnsi="Tahoma" w:cs="Tahoma"/>
          <w:spacing w:val="0"/>
        </w:rPr>
        <w:t xml:space="preserve"> pour réaliser la mission suivante :</w:t>
      </w:r>
    </w:p>
    <w:p w:rsidR="00B66A05" w:rsidRPr="001577AF" w:rsidRDefault="00B66A05" w:rsidP="003B72D8">
      <w:pPr>
        <w:ind w:right="-285"/>
        <w:jc w:val="both"/>
        <w:rPr>
          <w:rFonts w:ascii="Tahoma" w:hAnsi="Tahoma" w:cs="Tahoma"/>
          <w:spacing w:val="0"/>
          <w:sz w:val="20"/>
          <w:szCs w:val="10"/>
        </w:rPr>
      </w:pPr>
    </w:p>
    <w:p w:rsidR="00F60FD0" w:rsidRPr="001577AF" w:rsidRDefault="00854D61" w:rsidP="00D872E5">
      <w:pPr>
        <w:numPr>
          <w:ilvl w:val="0"/>
          <w:numId w:val="3"/>
        </w:numPr>
        <w:ind w:right="-285" w:hanging="436"/>
        <w:rPr>
          <w:rFonts w:ascii="Tahoma" w:hAnsi="Tahoma" w:cs="Tahoma"/>
          <w:b/>
          <w:spacing w:val="0"/>
          <w:sz w:val="20"/>
          <w:szCs w:val="20"/>
          <w:highlight w:val="lightGray"/>
        </w:rPr>
      </w:pPr>
      <w:r w:rsidRPr="001577AF">
        <w:rPr>
          <w:rFonts w:ascii="Tahoma" w:hAnsi="Tahoma" w:cs="Tahoma"/>
          <w:b/>
          <w:spacing w:val="0"/>
          <w:sz w:val="20"/>
          <w:szCs w:val="20"/>
          <w:highlight w:val="lightGray"/>
        </w:rPr>
        <w:t>Détail mission</w:t>
      </w:r>
      <w:r w:rsidR="00CD6F6F">
        <w:rPr>
          <w:rFonts w:ascii="Tahoma" w:hAnsi="Tahoma" w:cs="Tahoma"/>
          <w:b/>
          <w:spacing w:val="0"/>
          <w:sz w:val="20"/>
          <w:szCs w:val="20"/>
          <w:highlight w:val="lightGray"/>
        </w:rPr>
        <w:t xml:space="preserve"> (assistance recrutement, conseil en organisation, schéma de mutualisation, etc.)</w:t>
      </w:r>
    </w:p>
    <w:p w:rsidR="001577AF" w:rsidRPr="001577AF" w:rsidRDefault="001577AF" w:rsidP="003B72D8">
      <w:pPr>
        <w:ind w:right="-285"/>
        <w:jc w:val="both"/>
        <w:rPr>
          <w:rFonts w:ascii="Tahoma" w:hAnsi="Tahoma" w:cs="Tahoma"/>
          <w:spacing w:val="0"/>
          <w:sz w:val="20"/>
          <w:szCs w:val="16"/>
        </w:rPr>
      </w:pPr>
    </w:p>
    <w:p w:rsidR="00854D61" w:rsidRDefault="008E61C4" w:rsidP="003B72D8">
      <w:pPr>
        <w:pStyle w:val="Corpsdetexte"/>
        <w:ind w:right="-285"/>
        <w:jc w:val="both"/>
        <w:rPr>
          <w:rFonts w:ascii="Tahoma" w:hAnsi="Tahoma" w:cs="Tahoma"/>
          <w:kern w:val="28"/>
          <w:sz w:val="22"/>
          <w:szCs w:val="22"/>
        </w:rPr>
      </w:pPr>
      <w:r w:rsidRPr="00854D61">
        <w:rPr>
          <w:rFonts w:ascii="Tahoma" w:hAnsi="Tahoma" w:cs="Tahoma"/>
          <w:b/>
          <w:i/>
          <w:kern w:val="28"/>
          <w:sz w:val="22"/>
          <w:szCs w:val="22"/>
        </w:rPr>
        <w:t>ARTICLE 2</w:t>
      </w:r>
      <w:r w:rsidR="00EB365B" w:rsidRPr="00854D61">
        <w:rPr>
          <w:rFonts w:ascii="Tahoma" w:hAnsi="Tahoma" w:cs="Tahoma"/>
          <w:b/>
          <w:i/>
          <w:kern w:val="28"/>
          <w:sz w:val="22"/>
          <w:szCs w:val="22"/>
        </w:rPr>
        <w:t> :</w:t>
      </w:r>
      <w:r w:rsidR="00854D61" w:rsidRPr="00854D61">
        <w:rPr>
          <w:rFonts w:ascii="Tahoma" w:hAnsi="Tahoma" w:cs="Tahoma"/>
          <w:b/>
          <w:i/>
          <w:kern w:val="28"/>
          <w:sz w:val="22"/>
          <w:szCs w:val="22"/>
        </w:rPr>
        <w:t xml:space="preserve"> MODALITES FINANCIERES :</w:t>
      </w:r>
      <w:r w:rsidR="00EB365B" w:rsidRPr="0083489A">
        <w:rPr>
          <w:rFonts w:ascii="Tahoma" w:hAnsi="Tahoma" w:cs="Tahoma"/>
          <w:kern w:val="28"/>
          <w:sz w:val="22"/>
          <w:szCs w:val="22"/>
        </w:rPr>
        <w:t xml:space="preserve"> </w:t>
      </w:r>
    </w:p>
    <w:p w:rsidR="00854D61" w:rsidRPr="001577AF" w:rsidRDefault="00854D61" w:rsidP="00854D61">
      <w:pPr>
        <w:pStyle w:val="Corpsdetexte"/>
        <w:jc w:val="both"/>
        <w:rPr>
          <w:rFonts w:ascii="Tahoma" w:hAnsi="Tahoma" w:cs="Tahoma"/>
          <w:kern w:val="28"/>
          <w:sz w:val="20"/>
          <w:szCs w:val="22"/>
        </w:rPr>
      </w:pPr>
    </w:p>
    <w:p w:rsidR="001C4FA1" w:rsidRDefault="001C4FA1" w:rsidP="001C4FA1">
      <w:pPr>
        <w:jc w:val="both"/>
        <w:rPr>
          <w:rFonts w:ascii="Tahoma" w:hAnsi="Tahoma" w:cs="Tahoma"/>
          <w:spacing w:val="0"/>
        </w:rPr>
      </w:pPr>
      <w:r w:rsidRPr="00B45441">
        <w:rPr>
          <w:rFonts w:ascii="Tahoma" w:hAnsi="Tahoma" w:cs="Tahoma"/>
          <w:spacing w:val="0"/>
        </w:rPr>
        <w:t xml:space="preserve">Conformément à l’avant dernier alinéa de l’article 22 de la loi </w:t>
      </w:r>
      <w:r>
        <w:rPr>
          <w:rFonts w:ascii="Tahoma" w:hAnsi="Tahoma" w:cs="Tahoma"/>
          <w:spacing w:val="0"/>
        </w:rPr>
        <w:t>n°</w:t>
      </w:r>
      <w:r w:rsidRPr="00B45441">
        <w:rPr>
          <w:rFonts w:ascii="Tahoma" w:hAnsi="Tahoma" w:cs="Tahoma"/>
          <w:spacing w:val="0"/>
        </w:rPr>
        <w:t xml:space="preserve">84-53 du 26 janvier 1984, la participation financière demandée aux collectivités sollicitant </w:t>
      </w:r>
      <w:r w:rsidR="00501F23">
        <w:rPr>
          <w:rFonts w:ascii="Tahoma" w:hAnsi="Tahoma" w:cs="Tahoma"/>
          <w:spacing w:val="0"/>
        </w:rPr>
        <w:t xml:space="preserve">une mission de </w:t>
      </w:r>
      <w:r w:rsidR="00CD6F6F">
        <w:rPr>
          <w:rFonts w:ascii="Tahoma" w:hAnsi="Tahoma" w:cs="Tahoma"/>
          <w:spacing w:val="0"/>
        </w:rPr>
        <w:t>conseil et accompagnement dans les organisations de travail</w:t>
      </w:r>
      <w:r w:rsidRPr="00B45441">
        <w:rPr>
          <w:rFonts w:ascii="Tahoma" w:hAnsi="Tahoma" w:cs="Tahoma"/>
          <w:spacing w:val="0"/>
        </w:rPr>
        <w:t xml:space="preserve"> est destinée à couvrir les dépenses afférentes audit service, afin que ces dernières ne grèvent pas le </w:t>
      </w:r>
      <w:r w:rsidR="000F44B7">
        <w:rPr>
          <w:rFonts w:ascii="Tahoma" w:hAnsi="Tahoma" w:cs="Tahoma"/>
          <w:spacing w:val="0"/>
        </w:rPr>
        <w:t>budget général du CDG 74</w:t>
      </w:r>
      <w:r>
        <w:rPr>
          <w:rFonts w:ascii="Tahoma" w:hAnsi="Tahoma" w:cs="Tahoma"/>
          <w:spacing w:val="0"/>
        </w:rPr>
        <w:t>.</w:t>
      </w:r>
    </w:p>
    <w:p w:rsidR="001C4FA1" w:rsidRDefault="001C4FA1" w:rsidP="00854D61">
      <w:pPr>
        <w:pStyle w:val="Corpsdetexte"/>
        <w:jc w:val="both"/>
        <w:rPr>
          <w:rFonts w:ascii="Tahoma" w:hAnsi="Tahoma" w:cs="Tahoma"/>
          <w:kern w:val="28"/>
          <w:sz w:val="22"/>
          <w:szCs w:val="22"/>
        </w:rPr>
      </w:pPr>
    </w:p>
    <w:p w:rsidR="001C4FA1" w:rsidRDefault="00854D61" w:rsidP="00854D61">
      <w:pPr>
        <w:pStyle w:val="Corpsdetexte"/>
        <w:jc w:val="both"/>
        <w:rPr>
          <w:rFonts w:ascii="Tahoma" w:hAnsi="Tahoma" w:cs="Tahoma"/>
          <w:kern w:val="28"/>
          <w:sz w:val="22"/>
          <w:szCs w:val="22"/>
        </w:rPr>
      </w:pPr>
      <w:r>
        <w:rPr>
          <w:rFonts w:ascii="Tahoma" w:hAnsi="Tahoma" w:cs="Tahoma"/>
          <w:kern w:val="28"/>
          <w:sz w:val="22"/>
          <w:szCs w:val="22"/>
        </w:rPr>
        <w:t>L</w:t>
      </w:r>
      <w:r w:rsidR="008E61C4" w:rsidRPr="0083489A">
        <w:rPr>
          <w:rFonts w:ascii="Tahoma" w:hAnsi="Tahoma" w:cs="Tahoma"/>
          <w:kern w:val="28"/>
          <w:sz w:val="22"/>
          <w:szCs w:val="22"/>
        </w:rPr>
        <w:t xml:space="preserve">a collectivité s’engage à régler au CDG 74, à réception du titre de recette émis par </w:t>
      </w:r>
      <w:r>
        <w:rPr>
          <w:rFonts w:ascii="Tahoma" w:hAnsi="Tahoma" w:cs="Tahoma"/>
          <w:kern w:val="28"/>
          <w:sz w:val="22"/>
          <w:szCs w:val="22"/>
        </w:rPr>
        <w:t>ses services</w:t>
      </w:r>
      <w:r w:rsidR="008E61C4" w:rsidRPr="0083489A">
        <w:rPr>
          <w:rFonts w:ascii="Tahoma" w:hAnsi="Tahoma" w:cs="Tahoma"/>
          <w:kern w:val="28"/>
          <w:sz w:val="22"/>
          <w:szCs w:val="22"/>
        </w:rPr>
        <w:t>, les frais correspondant</w:t>
      </w:r>
      <w:r w:rsidR="005B7859">
        <w:rPr>
          <w:rFonts w:ascii="Tahoma" w:hAnsi="Tahoma" w:cs="Tahoma"/>
          <w:kern w:val="28"/>
          <w:sz w:val="22"/>
          <w:szCs w:val="22"/>
        </w:rPr>
        <w:t>s</w:t>
      </w:r>
      <w:r w:rsidR="008E61C4" w:rsidRPr="0083489A">
        <w:rPr>
          <w:rFonts w:ascii="Tahoma" w:hAnsi="Tahoma" w:cs="Tahoma"/>
          <w:kern w:val="28"/>
          <w:sz w:val="22"/>
          <w:szCs w:val="22"/>
        </w:rPr>
        <w:t xml:space="preserve"> à la </w:t>
      </w:r>
      <w:r>
        <w:rPr>
          <w:rFonts w:ascii="Tahoma" w:hAnsi="Tahoma" w:cs="Tahoma"/>
          <w:kern w:val="28"/>
          <w:sz w:val="22"/>
          <w:szCs w:val="22"/>
        </w:rPr>
        <w:t>mission précitée</w:t>
      </w:r>
      <w:r w:rsidR="008E61C4" w:rsidRPr="0083489A">
        <w:rPr>
          <w:rFonts w:ascii="Tahoma" w:hAnsi="Tahoma" w:cs="Tahoma"/>
          <w:kern w:val="28"/>
          <w:sz w:val="22"/>
          <w:szCs w:val="22"/>
        </w:rPr>
        <w:t xml:space="preserve">, </w:t>
      </w:r>
      <w:r w:rsidRPr="00B45441">
        <w:rPr>
          <w:rFonts w:ascii="Tahoma" w:hAnsi="Tahoma" w:cs="Tahoma"/>
          <w:kern w:val="28"/>
          <w:sz w:val="22"/>
          <w:szCs w:val="22"/>
        </w:rPr>
        <w:t>sur la base d</w:t>
      </w:r>
      <w:r>
        <w:rPr>
          <w:rFonts w:ascii="Tahoma" w:hAnsi="Tahoma" w:cs="Tahoma"/>
          <w:kern w:val="28"/>
          <w:sz w:val="22"/>
          <w:szCs w:val="22"/>
        </w:rPr>
        <w:t>u</w:t>
      </w:r>
      <w:r w:rsidRPr="00B45441">
        <w:rPr>
          <w:rFonts w:ascii="Tahoma" w:hAnsi="Tahoma" w:cs="Tahoma"/>
          <w:kern w:val="28"/>
          <w:sz w:val="22"/>
          <w:szCs w:val="22"/>
        </w:rPr>
        <w:t xml:space="preserve"> </w:t>
      </w:r>
      <w:r w:rsidR="00CD6F6F">
        <w:rPr>
          <w:rFonts w:ascii="Tahoma" w:hAnsi="Tahoma" w:cs="Tahoma"/>
          <w:kern w:val="28"/>
          <w:sz w:val="22"/>
          <w:szCs w:val="22"/>
        </w:rPr>
        <w:t>coût par journée ou demi-journée</w:t>
      </w:r>
      <w:r w:rsidR="001577AF">
        <w:rPr>
          <w:rFonts w:ascii="Tahoma" w:hAnsi="Tahoma" w:cs="Tahoma"/>
          <w:kern w:val="28"/>
          <w:sz w:val="22"/>
          <w:szCs w:val="22"/>
        </w:rPr>
        <w:t xml:space="preserve"> </w:t>
      </w:r>
      <w:r w:rsidRPr="00B45441">
        <w:rPr>
          <w:rFonts w:ascii="Tahoma" w:hAnsi="Tahoma" w:cs="Tahoma"/>
          <w:kern w:val="28"/>
          <w:sz w:val="22"/>
          <w:szCs w:val="22"/>
        </w:rPr>
        <w:t>correspondant aux frais engagés par le CDG</w:t>
      </w:r>
      <w:r w:rsidR="001577AF">
        <w:rPr>
          <w:rFonts w:ascii="Tahoma" w:hAnsi="Tahoma" w:cs="Tahoma"/>
          <w:kern w:val="28"/>
          <w:sz w:val="22"/>
          <w:szCs w:val="22"/>
        </w:rPr>
        <w:t xml:space="preserve"> 74</w:t>
      </w:r>
      <w:r w:rsidRPr="00B45441">
        <w:rPr>
          <w:rFonts w:ascii="Tahoma" w:hAnsi="Tahoma" w:cs="Tahoma"/>
          <w:kern w:val="28"/>
          <w:sz w:val="22"/>
          <w:szCs w:val="22"/>
        </w:rPr>
        <w:t xml:space="preserve"> (salaire, charges</w:t>
      </w:r>
      <w:r>
        <w:rPr>
          <w:rFonts w:ascii="Tahoma" w:hAnsi="Tahoma" w:cs="Tahoma"/>
          <w:kern w:val="28"/>
          <w:sz w:val="22"/>
          <w:szCs w:val="22"/>
        </w:rPr>
        <w:t xml:space="preserve">, </w:t>
      </w:r>
      <w:r w:rsidRPr="00B45441">
        <w:rPr>
          <w:rFonts w:ascii="Tahoma" w:hAnsi="Tahoma" w:cs="Tahoma"/>
          <w:kern w:val="28"/>
          <w:sz w:val="22"/>
          <w:szCs w:val="22"/>
        </w:rPr>
        <w:t>frais de déplacement</w:t>
      </w:r>
      <w:r>
        <w:rPr>
          <w:rFonts w:ascii="Tahoma" w:hAnsi="Tahoma" w:cs="Tahoma"/>
          <w:kern w:val="28"/>
          <w:sz w:val="22"/>
          <w:szCs w:val="22"/>
        </w:rPr>
        <w:t>, frais de structure</w:t>
      </w:r>
      <w:r w:rsidRPr="00B45441">
        <w:rPr>
          <w:rFonts w:ascii="Tahoma" w:hAnsi="Tahoma" w:cs="Tahoma"/>
          <w:kern w:val="28"/>
          <w:sz w:val="22"/>
          <w:szCs w:val="22"/>
        </w:rPr>
        <w:t>) arrêté</w:t>
      </w:r>
      <w:r>
        <w:rPr>
          <w:rFonts w:ascii="Tahoma" w:hAnsi="Tahoma" w:cs="Tahoma"/>
          <w:kern w:val="28"/>
          <w:sz w:val="22"/>
          <w:szCs w:val="22"/>
        </w:rPr>
        <w:t xml:space="preserve"> chaque année</w:t>
      </w:r>
      <w:r w:rsidRPr="00B45441">
        <w:rPr>
          <w:rFonts w:ascii="Tahoma" w:hAnsi="Tahoma" w:cs="Tahoma"/>
          <w:kern w:val="28"/>
          <w:sz w:val="22"/>
          <w:szCs w:val="22"/>
        </w:rPr>
        <w:t xml:space="preserve"> par délibération du Conseil d’Administration du CDG</w:t>
      </w:r>
      <w:r w:rsidR="001577AF">
        <w:rPr>
          <w:rFonts w:ascii="Tahoma" w:hAnsi="Tahoma" w:cs="Tahoma"/>
          <w:kern w:val="28"/>
          <w:sz w:val="22"/>
          <w:szCs w:val="22"/>
        </w:rPr>
        <w:t xml:space="preserve"> 74</w:t>
      </w:r>
      <w:r w:rsidRPr="00B45441">
        <w:rPr>
          <w:rFonts w:ascii="Tahoma" w:hAnsi="Tahoma" w:cs="Tahoma"/>
          <w:kern w:val="28"/>
          <w:sz w:val="22"/>
          <w:szCs w:val="22"/>
        </w:rPr>
        <w:t>, et en vigueur à la date de réalisation de la mission.</w:t>
      </w:r>
      <w:r w:rsidR="00C73109">
        <w:rPr>
          <w:rFonts w:ascii="Tahoma" w:hAnsi="Tahoma" w:cs="Tahoma"/>
          <w:kern w:val="28"/>
          <w:sz w:val="22"/>
          <w:szCs w:val="22"/>
        </w:rPr>
        <w:t xml:space="preserve"> </w:t>
      </w:r>
    </w:p>
    <w:p w:rsidR="001C4FA1" w:rsidRDefault="001C4FA1" w:rsidP="00854D61">
      <w:pPr>
        <w:pStyle w:val="Corpsdetexte"/>
        <w:jc w:val="both"/>
        <w:rPr>
          <w:rFonts w:ascii="Tahoma" w:hAnsi="Tahoma" w:cs="Tahoma"/>
          <w:kern w:val="28"/>
          <w:sz w:val="22"/>
          <w:szCs w:val="22"/>
        </w:rPr>
      </w:pPr>
    </w:p>
    <w:p w:rsidR="00854D61" w:rsidRDefault="00C73109" w:rsidP="00854D61">
      <w:pPr>
        <w:pStyle w:val="Corpsdetexte"/>
        <w:jc w:val="both"/>
        <w:rPr>
          <w:rFonts w:ascii="Tahoma" w:hAnsi="Tahoma" w:cs="Tahoma"/>
          <w:kern w:val="28"/>
          <w:sz w:val="22"/>
          <w:szCs w:val="22"/>
        </w:rPr>
      </w:pPr>
      <w:r w:rsidRPr="00C73109">
        <w:rPr>
          <w:rFonts w:ascii="Tahoma" w:hAnsi="Tahoma" w:cs="Tahoma"/>
          <w:kern w:val="28"/>
          <w:sz w:val="22"/>
          <w:szCs w:val="22"/>
        </w:rPr>
        <w:t xml:space="preserve">Les tarifs </w:t>
      </w:r>
      <w:r w:rsidR="001C4FA1">
        <w:rPr>
          <w:rFonts w:ascii="Tahoma" w:hAnsi="Tahoma" w:cs="Tahoma"/>
          <w:kern w:val="28"/>
          <w:sz w:val="22"/>
          <w:szCs w:val="22"/>
        </w:rPr>
        <w:t xml:space="preserve">ci-dessous </w:t>
      </w:r>
      <w:r w:rsidRPr="00C73109">
        <w:rPr>
          <w:rFonts w:ascii="Tahoma" w:hAnsi="Tahoma" w:cs="Tahoma"/>
          <w:kern w:val="28"/>
          <w:sz w:val="22"/>
          <w:szCs w:val="22"/>
        </w:rPr>
        <w:t>sont valables pour les missions réalisées entre le 1</w:t>
      </w:r>
      <w:r w:rsidRPr="00C73109">
        <w:rPr>
          <w:rFonts w:ascii="Tahoma" w:hAnsi="Tahoma" w:cs="Tahoma"/>
          <w:kern w:val="28"/>
          <w:sz w:val="22"/>
          <w:szCs w:val="22"/>
          <w:vertAlign w:val="superscript"/>
        </w:rPr>
        <w:t>er</w:t>
      </w:r>
      <w:r w:rsidRPr="00C73109">
        <w:rPr>
          <w:rFonts w:ascii="Tahoma" w:hAnsi="Tahoma" w:cs="Tahoma"/>
          <w:kern w:val="28"/>
          <w:sz w:val="22"/>
          <w:szCs w:val="22"/>
        </w:rPr>
        <w:t xml:space="preserve"> janvier 201</w:t>
      </w:r>
      <w:r w:rsidR="00CD6F6F">
        <w:rPr>
          <w:rFonts w:ascii="Tahoma" w:hAnsi="Tahoma" w:cs="Tahoma"/>
          <w:kern w:val="28"/>
          <w:sz w:val="22"/>
          <w:szCs w:val="22"/>
        </w:rPr>
        <w:t>6</w:t>
      </w:r>
      <w:r w:rsidRPr="00C73109">
        <w:rPr>
          <w:rFonts w:ascii="Tahoma" w:hAnsi="Tahoma" w:cs="Tahoma"/>
          <w:kern w:val="28"/>
          <w:sz w:val="22"/>
          <w:szCs w:val="22"/>
        </w:rPr>
        <w:t xml:space="preserve"> et le 31 décembre 201</w:t>
      </w:r>
      <w:r w:rsidR="00CD6F6F">
        <w:rPr>
          <w:rFonts w:ascii="Tahoma" w:hAnsi="Tahoma" w:cs="Tahoma"/>
          <w:kern w:val="28"/>
          <w:sz w:val="22"/>
          <w:szCs w:val="22"/>
        </w:rPr>
        <w:t>6</w:t>
      </w:r>
      <w:r w:rsidRPr="00C73109">
        <w:rPr>
          <w:rFonts w:ascii="Tahoma" w:hAnsi="Tahoma" w:cs="Tahoma"/>
          <w:kern w:val="28"/>
          <w:sz w:val="22"/>
          <w:szCs w:val="22"/>
        </w:rPr>
        <w:t xml:space="preserve">. Si une mission se prolonge sur l’année suivante, le </w:t>
      </w:r>
      <w:r w:rsidR="001210E3">
        <w:rPr>
          <w:rFonts w:ascii="Tahoma" w:hAnsi="Tahoma" w:cs="Tahoma"/>
          <w:kern w:val="28"/>
          <w:sz w:val="22"/>
          <w:szCs w:val="22"/>
        </w:rPr>
        <w:t>coût par journée ou demi-journée</w:t>
      </w:r>
      <w:r w:rsidR="001210E3" w:rsidRPr="00C73109">
        <w:rPr>
          <w:rFonts w:ascii="Tahoma" w:hAnsi="Tahoma" w:cs="Tahoma"/>
          <w:kern w:val="28"/>
          <w:sz w:val="22"/>
          <w:szCs w:val="22"/>
        </w:rPr>
        <w:t xml:space="preserve"> </w:t>
      </w:r>
      <w:r w:rsidRPr="00C73109">
        <w:rPr>
          <w:rFonts w:ascii="Tahoma" w:hAnsi="Tahoma" w:cs="Tahoma"/>
          <w:kern w:val="28"/>
          <w:sz w:val="22"/>
          <w:szCs w:val="22"/>
        </w:rPr>
        <w:t>sera adapté selon les nouveaux tarifs arrêtés par le Conseil d’Administration pour la partie de la mission effectuée sur la nouvelle année.</w:t>
      </w:r>
    </w:p>
    <w:p w:rsidR="001577AF" w:rsidRPr="001577AF" w:rsidRDefault="001577AF" w:rsidP="001577AF">
      <w:pPr>
        <w:rPr>
          <w:rFonts w:ascii="Tahoma" w:hAnsi="Tahoma" w:cs="Tahoma"/>
          <w:sz w:val="20"/>
        </w:rPr>
      </w:pPr>
    </w:p>
    <w:p w:rsidR="001577AF" w:rsidRPr="001577AF" w:rsidRDefault="00CD6F6F" w:rsidP="001577AF">
      <w:pPr>
        <w:pStyle w:val="Corpsdetexte"/>
        <w:ind w:right="-285"/>
        <w:jc w:val="both"/>
        <w:rPr>
          <w:rFonts w:ascii="Tahoma" w:hAnsi="Tahoma" w:cs="Tahoma"/>
          <w:i/>
          <w:kern w:val="28"/>
          <w:sz w:val="22"/>
          <w:szCs w:val="22"/>
        </w:rPr>
      </w:pPr>
      <w:r>
        <w:rPr>
          <w:rFonts w:ascii="Tahoma" w:hAnsi="Tahoma" w:cs="Tahoma"/>
          <w:i/>
          <w:kern w:val="28"/>
          <w:sz w:val="22"/>
          <w:szCs w:val="22"/>
        </w:rPr>
        <w:t xml:space="preserve">Soit pour l’année 2016 </w:t>
      </w:r>
      <w:r w:rsidR="001577AF" w:rsidRPr="001577AF">
        <w:rPr>
          <w:rFonts w:ascii="Tahoma" w:hAnsi="Tahoma" w:cs="Tahoma"/>
          <w:i/>
          <w:kern w:val="28"/>
          <w:sz w:val="22"/>
          <w:szCs w:val="22"/>
        </w:rPr>
        <w:t>(délibération n° 201</w:t>
      </w:r>
      <w:r>
        <w:rPr>
          <w:rFonts w:ascii="Tahoma" w:hAnsi="Tahoma" w:cs="Tahoma"/>
          <w:i/>
          <w:kern w:val="28"/>
          <w:sz w:val="22"/>
          <w:szCs w:val="22"/>
        </w:rPr>
        <w:t>5-</w:t>
      </w:r>
      <w:r w:rsidR="00CF2727">
        <w:rPr>
          <w:rFonts w:ascii="Tahoma" w:hAnsi="Tahoma" w:cs="Tahoma"/>
          <w:i/>
          <w:kern w:val="28"/>
          <w:sz w:val="22"/>
          <w:szCs w:val="22"/>
        </w:rPr>
        <w:t>06</w:t>
      </w:r>
      <w:r w:rsidRPr="00A57CFB">
        <w:rPr>
          <w:rFonts w:ascii="Tahoma" w:hAnsi="Tahoma" w:cs="Tahoma"/>
          <w:i/>
          <w:kern w:val="28"/>
          <w:sz w:val="22"/>
          <w:szCs w:val="22"/>
        </w:rPr>
        <w:t>-</w:t>
      </w:r>
      <w:r w:rsidR="00EF6BBB">
        <w:rPr>
          <w:rFonts w:ascii="Tahoma" w:hAnsi="Tahoma" w:cs="Tahoma"/>
          <w:i/>
          <w:kern w:val="28"/>
          <w:sz w:val="22"/>
          <w:szCs w:val="22"/>
        </w:rPr>
        <w:t>46</w:t>
      </w:r>
      <w:r>
        <w:rPr>
          <w:rFonts w:ascii="Tahoma" w:hAnsi="Tahoma" w:cs="Tahoma"/>
          <w:i/>
          <w:kern w:val="28"/>
          <w:sz w:val="22"/>
          <w:szCs w:val="22"/>
        </w:rPr>
        <w:t xml:space="preserve"> </w:t>
      </w:r>
      <w:r w:rsidR="001577AF" w:rsidRPr="001577AF">
        <w:rPr>
          <w:rFonts w:ascii="Tahoma" w:hAnsi="Tahoma" w:cs="Tahoma"/>
          <w:i/>
          <w:kern w:val="28"/>
          <w:sz w:val="22"/>
          <w:szCs w:val="22"/>
        </w:rPr>
        <w:t>du Conseil d’Administration du CDG 74, en date du 2</w:t>
      </w:r>
      <w:r>
        <w:rPr>
          <w:rFonts w:ascii="Tahoma" w:hAnsi="Tahoma" w:cs="Tahoma"/>
          <w:i/>
          <w:kern w:val="28"/>
          <w:sz w:val="22"/>
          <w:szCs w:val="22"/>
        </w:rPr>
        <w:t>6</w:t>
      </w:r>
      <w:r w:rsidR="001577AF" w:rsidRPr="001577AF">
        <w:rPr>
          <w:rFonts w:ascii="Tahoma" w:hAnsi="Tahoma" w:cs="Tahoma"/>
          <w:i/>
          <w:kern w:val="28"/>
          <w:sz w:val="22"/>
          <w:szCs w:val="22"/>
        </w:rPr>
        <w:t xml:space="preserve"> novembre 201</w:t>
      </w:r>
      <w:r>
        <w:rPr>
          <w:rFonts w:ascii="Tahoma" w:hAnsi="Tahoma" w:cs="Tahoma"/>
          <w:i/>
          <w:kern w:val="28"/>
          <w:sz w:val="22"/>
          <w:szCs w:val="22"/>
        </w:rPr>
        <w:t xml:space="preserve">5 relative aux tarifs 2016 </w:t>
      </w:r>
      <w:r w:rsidR="001577AF" w:rsidRPr="001577AF">
        <w:rPr>
          <w:rFonts w:ascii="Tahoma" w:hAnsi="Tahoma" w:cs="Tahoma"/>
          <w:i/>
          <w:kern w:val="28"/>
          <w:sz w:val="22"/>
          <w:szCs w:val="22"/>
        </w:rPr>
        <w:t xml:space="preserve">du CDG74) : </w:t>
      </w:r>
    </w:p>
    <w:p w:rsidR="001577AF" w:rsidRPr="001577AF" w:rsidRDefault="00CD6F6F" w:rsidP="001577AF">
      <w:pPr>
        <w:pStyle w:val="Corpsdetexte"/>
        <w:numPr>
          <w:ilvl w:val="0"/>
          <w:numId w:val="4"/>
        </w:numPr>
        <w:ind w:left="709" w:right="-285" w:hanging="425"/>
        <w:jc w:val="both"/>
        <w:rPr>
          <w:rFonts w:ascii="Tahoma" w:hAnsi="Tahoma" w:cs="Tahoma"/>
          <w:b/>
          <w:i/>
          <w:kern w:val="28"/>
          <w:sz w:val="20"/>
          <w:szCs w:val="20"/>
        </w:rPr>
      </w:pPr>
      <w:r>
        <w:rPr>
          <w:rFonts w:ascii="Tahoma" w:hAnsi="Tahoma" w:cs="Tahoma"/>
          <w:b/>
          <w:i/>
          <w:kern w:val="28"/>
          <w:sz w:val="20"/>
          <w:szCs w:val="20"/>
        </w:rPr>
        <w:lastRenderedPageBreak/>
        <w:t>Conseil et accompagnement dans les organisations de travail</w:t>
      </w:r>
      <w:r w:rsidR="001577AF" w:rsidRPr="001577AF">
        <w:rPr>
          <w:rFonts w:ascii="Tahoma" w:hAnsi="Tahoma" w:cs="Tahoma"/>
          <w:b/>
          <w:i/>
          <w:kern w:val="28"/>
          <w:sz w:val="20"/>
          <w:szCs w:val="20"/>
        </w:rPr>
        <w:t xml:space="preserve"> : </w:t>
      </w:r>
      <w:r w:rsidR="00A57CFB">
        <w:rPr>
          <w:rFonts w:ascii="Tahoma" w:hAnsi="Tahoma" w:cs="Tahoma"/>
          <w:b/>
          <w:i/>
          <w:kern w:val="28"/>
          <w:sz w:val="20"/>
          <w:szCs w:val="20"/>
        </w:rPr>
        <w:t>520</w:t>
      </w:r>
      <w:r w:rsidR="00FA5F23">
        <w:rPr>
          <w:rFonts w:ascii="Tahoma" w:hAnsi="Tahoma" w:cs="Tahoma"/>
          <w:b/>
          <w:i/>
          <w:kern w:val="28"/>
          <w:sz w:val="20"/>
          <w:szCs w:val="20"/>
        </w:rPr>
        <w:t xml:space="preserve"> € par </w:t>
      </w:r>
      <w:r>
        <w:rPr>
          <w:rFonts w:ascii="Tahoma" w:hAnsi="Tahoma" w:cs="Tahoma"/>
          <w:b/>
          <w:i/>
          <w:kern w:val="28"/>
          <w:sz w:val="20"/>
          <w:szCs w:val="20"/>
        </w:rPr>
        <w:t>jour</w:t>
      </w:r>
      <w:r w:rsidR="001577AF" w:rsidRPr="001577AF">
        <w:rPr>
          <w:rFonts w:ascii="Tahoma" w:hAnsi="Tahoma" w:cs="Tahoma"/>
          <w:b/>
          <w:i/>
          <w:kern w:val="28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kern w:val="28"/>
          <w:sz w:val="20"/>
          <w:szCs w:val="20"/>
        </w:rPr>
        <w:t xml:space="preserve">et </w:t>
      </w:r>
      <w:r w:rsidR="00A57CFB">
        <w:rPr>
          <w:rFonts w:ascii="Tahoma" w:hAnsi="Tahoma" w:cs="Tahoma"/>
          <w:b/>
          <w:i/>
          <w:kern w:val="28"/>
          <w:sz w:val="20"/>
          <w:szCs w:val="20"/>
        </w:rPr>
        <w:t>350</w:t>
      </w:r>
      <w:r>
        <w:rPr>
          <w:rFonts w:ascii="Tahoma" w:hAnsi="Tahoma" w:cs="Tahoma"/>
          <w:b/>
          <w:i/>
          <w:kern w:val="28"/>
          <w:sz w:val="20"/>
          <w:szCs w:val="20"/>
        </w:rPr>
        <w:t xml:space="preserve"> € par demi-journée</w:t>
      </w:r>
    </w:p>
    <w:p w:rsidR="001C4FA1" w:rsidRDefault="001C4FA1" w:rsidP="001577AF">
      <w:pPr>
        <w:pStyle w:val="Corpsdetexte"/>
        <w:numPr>
          <w:ilvl w:val="0"/>
          <w:numId w:val="4"/>
        </w:numPr>
        <w:ind w:left="709" w:right="-285" w:hanging="425"/>
        <w:jc w:val="both"/>
        <w:rPr>
          <w:rFonts w:ascii="Tahoma" w:hAnsi="Tahoma" w:cs="Tahoma"/>
          <w:b/>
          <w:i/>
          <w:kern w:val="28"/>
          <w:sz w:val="20"/>
          <w:szCs w:val="20"/>
        </w:rPr>
      </w:pPr>
      <w:r>
        <w:rPr>
          <w:rFonts w:ascii="Tahoma" w:hAnsi="Tahoma" w:cs="Tahoma"/>
          <w:b/>
          <w:i/>
          <w:kern w:val="28"/>
          <w:sz w:val="20"/>
          <w:szCs w:val="20"/>
        </w:rPr>
        <w:t>aide au recrutement : test de positionnement (par candidat) : 385 €</w:t>
      </w:r>
    </w:p>
    <w:p w:rsidR="00F550FA" w:rsidRPr="001C4FA1" w:rsidRDefault="00F550FA" w:rsidP="00854D61">
      <w:pPr>
        <w:pStyle w:val="Corpsdetexte"/>
        <w:ind w:right="-285"/>
        <w:jc w:val="both"/>
        <w:rPr>
          <w:rFonts w:ascii="Tahoma" w:hAnsi="Tahoma" w:cs="Tahoma"/>
          <w:kern w:val="28"/>
          <w:sz w:val="20"/>
          <w:szCs w:val="16"/>
        </w:rPr>
      </w:pPr>
    </w:p>
    <w:p w:rsidR="001577AF" w:rsidRDefault="008E61C4" w:rsidP="003B72D8">
      <w:pPr>
        <w:ind w:right="-285"/>
        <w:jc w:val="both"/>
        <w:rPr>
          <w:rFonts w:ascii="Tahoma" w:hAnsi="Tahoma" w:cs="Tahoma"/>
          <w:spacing w:val="0"/>
        </w:rPr>
      </w:pPr>
      <w:r w:rsidRPr="001577AF">
        <w:rPr>
          <w:rFonts w:ascii="Tahoma" w:hAnsi="Tahoma" w:cs="Tahoma"/>
          <w:b/>
          <w:i/>
          <w:spacing w:val="0"/>
        </w:rPr>
        <w:t>ARTICLE 3 :</w:t>
      </w:r>
      <w:r w:rsidR="001577AF" w:rsidRPr="001577AF">
        <w:rPr>
          <w:rFonts w:ascii="Tahoma" w:hAnsi="Tahoma" w:cs="Tahoma"/>
          <w:b/>
          <w:i/>
          <w:spacing w:val="0"/>
        </w:rPr>
        <w:t xml:space="preserve"> DUREE : </w:t>
      </w:r>
    </w:p>
    <w:p w:rsidR="001577AF" w:rsidRPr="001577AF" w:rsidRDefault="001577AF" w:rsidP="003B72D8">
      <w:pPr>
        <w:ind w:right="-285"/>
        <w:jc w:val="both"/>
        <w:rPr>
          <w:rFonts w:ascii="Tahoma" w:hAnsi="Tahoma" w:cs="Tahoma"/>
          <w:spacing w:val="0"/>
          <w:sz w:val="20"/>
        </w:rPr>
      </w:pPr>
    </w:p>
    <w:p w:rsidR="008E61C4" w:rsidRPr="00854D61" w:rsidRDefault="001577AF" w:rsidP="003B72D8">
      <w:pPr>
        <w:ind w:right="-285"/>
        <w:jc w:val="both"/>
        <w:rPr>
          <w:rFonts w:ascii="Tahoma" w:hAnsi="Tahoma" w:cs="Tahoma"/>
          <w:spacing w:val="0"/>
        </w:rPr>
      </w:pPr>
      <w:r>
        <w:rPr>
          <w:rFonts w:ascii="Tahoma" w:hAnsi="Tahoma" w:cs="Tahoma"/>
          <w:spacing w:val="0"/>
        </w:rPr>
        <w:t>L</w:t>
      </w:r>
      <w:r w:rsidR="008E61C4" w:rsidRPr="0083489A">
        <w:rPr>
          <w:rFonts w:ascii="Tahoma" w:hAnsi="Tahoma" w:cs="Tahoma"/>
          <w:spacing w:val="0"/>
        </w:rPr>
        <w:t>a présente conventi</w:t>
      </w:r>
      <w:r w:rsidR="004D4F7F" w:rsidRPr="0083489A">
        <w:rPr>
          <w:rFonts w:ascii="Tahoma" w:hAnsi="Tahoma" w:cs="Tahoma"/>
          <w:spacing w:val="0"/>
        </w:rPr>
        <w:t xml:space="preserve">on est conclue </w:t>
      </w:r>
      <w:r w:rsidR="00BB752F" w:rsidRPr="0083489A">
        <w:rPr>
          <w:rFonts w:ascii="Tahoma" w:hAnsi="Tahoma" w:cs="Tahoma"/>
          <w:spacing w:val="0"/>
        </w:rPr>
        <w:t xml:space="preserve">pour </w:t>
      </w:r>
      <w:r w:rsidR="0083489A">
        <w:rPr>
          <w:rFonts w:ascii="Tahoma" w:hAnsi="Tahoma" w:cs="Tahoma"/>
          <w:spacing w:val="0"/>
        </w:rPr>
        <w:t>la période du</w:t>
      </w:r>
      <w:r w:rsidR="00AC224A">
        <w:rPr>
          <w:rFonts w:ascii="Tahoma" w:hAnsi="Tahoma" w:cs="Tahoma"/>
          <w:spacing w:val="0"/>
        </w:rPr>
        <w:t> </w:t>
      </w:r>
      <w:r w:rsidR="00854D61">
        <w:rPr>
          <w:rFonts w:ascii="Tahoma" w:hAnsi="Tahoma" w:cs="Tahoma"/>
          <w:spacing w:val="0"/>
          <w:highlight w:val="lightGray"/>
        </w:rPr>
        <w:t>XX</w:t>
      </w:r>
      <w:r w:rsidR="005B7859" w:rsidRPr="00854D61">
        <w:rPr>
          <w:rFonts w:ascii="Tahoma" w:hAnsi="Tahoma" w:cs="Tahoma"/>
          <w:spacing w:val="0"/>
          <w:highlight w:val="lightGray"/>
        </w:rPr>
        <w:t xml:space="preserve"> </w:t>
      </w:r>
      <w:r w:rsidR="00854D61">
        <w:rPr>
          <w:rFonts w:ascii="Tahoma" w:hAnsi="Tahoma" w:cs="Tahoma"/>
          <w:spacing w:val="0"/>
          <w:highlight w:val="lightGray"/>
        </w:rPr>
        <w:t>XXX</w:t>
      </w:r>
      <w:r w:rsidR="005219C1">
        <w:rPr>
          <w:rFonts w:ascii="Tahoma" w:hAnsi="Tahoma" w:cs="Tahoma"/>
          <w:spacing w:val="0"/>
          <w:highlight w:val="lightGray"/>
        </w:rPr>
        <w:t xml:space="preserve"> 2016</w:t>
      </w:r>
      <w:r w:rsidR="005B7859" w:rsidRPr="00854D61">
        <w:rPr>
          <w:rFonts w:ascii="Tahoma" w:hAnsi="Tahoma" w:cs="Tahoma"/>
          <w:spacing w:val="0"/>
          <w:highlight w:val="lightGray"/>
        </w:rPr>
        <w:t xml:space="preserve"> </w:t>
      </w:r>
      <w:r w:rsidR="0083489A" w:rsidRPr="00854D61">
        <w:rPr>
          <w:rFonts w:ascii="Tahoma" w:hAnsi="Tahoma" w:cs="Tahoma"/>
          <w:spacing w:val="0"/>
          <w:highlight w:val="lightGray"/>
        </w:rPr>
        <w:t>au</w:t>
      </w:r>
      <w:r w:rsidR="00AC224A" w:rsidRPr="00854D61">
        <w:rPr>
          <w:rFonts w:ascii="Tahoma" w:hAnsi="Tahoma" w:cs="Tahoma"/>
          <w:spacing w:val="0"/>
          <w:highlight w:val="lightGray"/>
        </w:rPr>
        <w:t> </w:t>
      </w:r>
      <w:r w:rsidR="00854D61">
        <w:rPr>
          <w:rFonts w:ascii="Tahoma" w:hAnsi="Tahoma" w:cs="Tahoma"/>
          <w:spacing w:val="0"/>
          <w:highlight w:val="lightGray"/>
        </w:rPr>
        <w:t>XX</w:t>
      </w:r>
      <w:r w:rsidR="00912102" w:rsidRPr="00854D61">
        <w:rPr>
          <w:rFonts w:ascii="Tahoma" w:hAnsi="Tahoma" w:cs="Tahoma"/>
          <w:spacing w:val="0"/>
          <w:highlight w:val="lightGray"/>
        </w:rPr>
        <w:t xml:space="preserve"> </w:t>
      </w:r>
      <w:r w:rsidR="00854D61">
        <w:rPr>
          <w:rFonts w:ascii="Tahoma" w:hAnsi="Tahoma" w:cs="Tahoma"/>
          <w:spacing w:val="0"/>
          <w:highlight w:val="lightGray"/>
        </w:rPr>
        <w:t>XXX</w:t>
      </w:r>
      <w:r w:rsidR="0083489A" w:rsidRPr="00854D61">
        <w:rPr>
          <w:rFonts w:ascii="Tahoma" w:hAnsi="Tahoma" w:cs="Tahoma"/>
          <w:spacing w:val="0"/>
          <w:highlight w:val="lightGray"/>
        </w:rPr>
        <w:t xml:space="preserve"> 201</w:t>
      </w:r>
      <w:r w:rsidR="005219C1">
        <w:rPr>
          <w:rFonts w:ascii="Tahoma" w:hAnsi="Tahoma" w:cs="Tahoma"/>
          <w:spacing w:val="0"/>
          <w:highlight w:val="lightGray"/>
        </w:rPr>
        <w:t>6</w:t>
      </w:r>
      <w:r w:rsidR="0083489A" w:rsidRPr="00854D61">
        <w:rPr>
          <w:rFonts w:ascii="Tahoma" w:hAnsi="Tahoma" w:cs="Tahoma"/>
          <w:spacing w:val="0"/>
          <w:highlight w:val="lightGray"/>
        </w:rPr>
        <w:t>.</w:t>
      </w:r>
      <w:r w:rsidR="00854D61" w:rsidRPr="001577AF">
        <w:rPr>
          <w:rFonts w:ascii="Tahoma" w:hAnsi="Tahoma" w:cs="Tahoma"/>
          <w:spacing w:val="0"/>
        </w:rPr>
        <w:t xml:space="preserve"> </w:t>
      </w:r>
      <w:r w:rsidR="00854D61" w:rsidRPr="00854D61">
        <w:rPr>
          <w:rFonts w:ascii="Tahoma" w:hAnsi="Tahoma" w:cs="Tahoma"/>
          <w:spacing w:val="0"/>
          <w:highlight w:val="lightGray"/>
        </w:rPr>
        <w:t>La durée prévisible de la mission est de</w:t>
      </w:r>
      <w:r w:rsidR="00FA5F23">
        <w:rPr>
          <w:rFonts w:ascii="Tahoma" w:hAnsi="Tahoma" w:cs="Tahoma"/>
          <w:spacing w:val="0"/>
          <w:highlight w:val="lightGray"/>
        </w:rPr>
        <w:t xml:space="preserve"> XX</w:t>
      </w:r>
      <w:r w:rsidR="00854D61" w:rsidRPr="00854D61">
        <w:rPr>
          <w:rFonts w:ascii="Tahoma" w:hAnsi="Tahoma" w:cs="Tahoma"/>
          <w:spacing w:val="0"/>
          <w:highlight w:val="lightGray"/>
        </w:rPr>
        <w:t xml:space="preserve"> </w:t>
      </w:r>
      <w:r w:rsidR="00FA5F23" w:rsidRPr="00FA5F23">
        <w:rPr>
          <w:rFonts w:ascii="Tahoma" w:hAnsi="Tahoma" w:cs="Tahoma"/>
          <w:spacing w:val="0"/>
          <w:highlight w:val="lightGray"/>
        </w:rPr>
        <w:t>jours</w:t>
      </w:r>
      <w:r>
        <w:rPr>
          <w:rFonts w:ascii="Tahoma" w:hAnsi="Tahoma" w:cs="Tahoma"/>
          <w:spacing w:val="0"/>
        </w:rPr>
        <w:t xml:space="preserve"> conformément </w:t>
      </w:r>
      <w:r w:rsidR="00945360">
        <w:rPr>
          <w:rFonts w:ascii="Tahoma" w:hAnsi="Tahoma" w:cs="Tahoma"/>
          <w:spacing w:val="0"/>
        </w:rPr>
        <w:t>à la proposition faite</w:t>
      </w:r>
      <w:r>
        <w:rPr>
          <w:rFonts w:ascii="Tahoma" w:hAnsi="Tahoma" w:cs="Tahoma"/>
          <w:spacing w:val="0"/>
        </w:rPr>
        <w:t xml:space="preserve"> en date du </w:t>
      </w:r>
      <w:r w:rsidRPr="001577AF">
        <w:rPr>
          <w:rFonts w:ascii="Tahoma" w:hAnsi="Tahoma" w:cs="Tahoma"/>
          <w:spacing w:val="0"/>
          <w:highlight w:val="lightGray"/>
        </w:rPr>
        <w:t>XXX</w:t>
      </w:r>
      <w:r w:rsidR="00945360">
        <w:rPr>
          <w:rFonts w:ascii="Tahoma" w:hAnsi="Tahoma" w:cs="Tahoma"/>
          <w:spacing w:val="0"/>
        </w:rPr>
        <w:t>,</w:t>
      </w:r>
      <w:r>
        <w:rPr>
          <w:rFonts w:ascii="Tahoma" w:hAnsi="Tahoma" w:cs="Tahoma"/>
          <w:spacing w:val="0"/>
        </w:rPr>
        <w:t xml:space="preserve"> accepté</w:t>
      </w:r>
      <w:r w:rsidR="00945360">
        <w:rPr>
          <w:rFonts w:ascii="Tahoma" w:hAnsi="Tahoma" w:cs="Tahoma"/>
          <w:spacing w:val="0"/>
        </w:rPr>
        <w:t>e</w:t>
      </w:r>
      <w:r>
        <w:rPr>
          <w:rFonts w:ascii="Tahoma" w:hAnsi="Tahoma" w:cs="Tahoma"/>
          <w:spacing w:val="0"/>
        </w:rPr>
        <w:t xml:space="preserve"> par la collectivité signataire.</w:t>
      </w:r>
    </w:p>
    <w:p w:rsidR="008E61C4" w:rsidRPr="001577AF" w:rsidRDefault="008E61C4" w:rsidP="003B72D8">
      <w:pPr>
        <w:ind w:right="-285"/>
        <w:jc w:val="both"/>
        <w:rPr>
          <w:rFonts w:ascii="Tahoma" w:hAnsi="Tahoma" w:cs="Tahoma"/>
          <w:spacing w:val="0"/>
          <w:sz w:val="20"/>
          <w:szCs w:val="16"/>
        </w:rPr>
      </w:pPr>
    </w:p>
    <w:p w:rsidR="001577AF" w:rsidRPr="001577AF" w:rsidRDefault="001577AF" w:rsidP="001577AF">
      <w:pPr>
        <w:pStyle w:val="Titre7"/>
        <w:rPr>
          <w:rFonts w:ascii="Tahoma" w:hAnsi="Tahoma" w:cs="Tahoma"/>
          <w:i/>
          <w:kern w:val="28"/>
          <w:sz w:val="22"/>
          <w:szCs w:val="22"/>
        </w:rPr>
      </w:pPr>
      <w:r w:rsidRPr="001577AF">
        <w:rPr>
          <w:rFonts w:ascii="Tahoma" w:hAnsi="Tahoma" w:cs="Tahoma"/>
          <w:i/>
          <w:kern w:val="28"/>
          <w:sz w:val="22"/>
          <w:szCs w:val="22"/>
        </w:rPr>
        <w:t>ARTICLE 4 : ASSURANCE</w:t>
      </w:r>
      <w:r>
        <w:rPr>
          <w:rFonts w:ascii="Tahoma" w:hAnsi="Tahoma" w:cs="Tahoma"/>
          <w:i/>
          <w:kern w:val="28"/>
          <w:sz w:val="22"/>
          <w:szCs w:val="22"/>
        </w:rPr>
        <w:t> :</w:t>
      </w:r>
    </w:p>
    <w:p w:rsidR="001577AF" w:rsidRPr="001577AF" w:rsidRDefault="001577AF" w:rsidP="00FA5F23">
      <w:pPr>
        <w:jc w:val="both"/>
        <w:rPr>
          <w:rFonts w:ascii="Tahoma" w:hAnsi="Tahoma" w:cs="Tahoma"/>
          <w:spacing w:val="0"/>
          <w:sz w:val="20"/>
        </w:rPr>
      </w:pPr>
    </w:p>
    <w:p w:rsidR="001577AF" w:rsidRPr="00B45441" w:rsidRDefault="001577AF" w:rsidP="00FA5F23">
      <w:pPr>
        <w:jc w:val="both"/>
        <w:rPr>
          <w:rFonts w:ascii="Tahoma" w:hAnsi="Tahoma" w:cs="Tahoma"/>
        </w:rPr>
      </w:pPr>
      <w:r w:rsidRPr="00B45441">
        <w:rPr>
          <w:rFonts w:ascii="Tahoma" w:hAnsi="Tahoma" w:cs="Tahoma"/>
          <w:spacing w:val="0"/>
        </w:rPr>
        <w:t>La collectivité signataire certifie être assurée pour tous les dommages pouvant subvenir lors de l’intervention et renonce à tous recours contre le CDG 74 en cas de sinistre.</w:t>
      </w:r>
    </w:p>
    <w:p w:rsidR="001577AF" w:rsidRPr="001577AF" w:rsidRDefault="001577AF" w:rsidP="00FA5F23">
      <w:pPr>
        <w:jc w:val="both"/>
        <w:rPr>
          <w:rFonts w:ascii="Tahoma" w:hAnsi="Tahoma" w:cs="Tahoma"/>
          <w:sz w:val="20"/>
        </w:rPr>
      </w:pPr>
    </w:p>
    <w:p w:rsidR="001577AF" w:rsidRDefault="001577AF" w:rsidP="003B72D8">
      <w:pPr>
        <w:pStyle w:val="Titre7"/>
        <w:ind w:right="-285"/>
        <w:rPr>
          <w:rFonts w:ascii="Tahoma" w:hAnsi="Tahoma" w:cs="Tahoma"/>
          <w:b w:val="0"/>
          <w:bCs w:val="0"/>
          <w:kern w:val="28"/>
          <w:sz w:val="22"/>
          <w:szCs w:val="22"/>
        </w:rPr>
      </w:pPr>
      <w:r w:rsidRPr="001577AF">
        <w:rPr>
          <w:rFonts w:ascii="Tahoma" w:hAnsi="Tahoma" w:cs="Tahoma"/>
          <w:bCs w:val="0"/>
          <w:i/>
          <w:kern w:val="28"/>
          <w:sz w:val="22"/>
          <w:szCs w:val="22"/>
        </w:rPr>
        <w:t>ARTICLE 5</w:t>
      </w:r>
      <w:r w:rsidR="00EB365B" w:rsidRPr="001577AF">
        <w:rPr>
          <w:rFonts w:ascii="Tahoma" w:hAnsi="Tahoma" w:cs="Tahoma"/>
          <w:bCs w:val="0"/>
          <w:i/>
          <w:kern w:val="28"/>
          <w:sz w:val="22"/>
          <w:szCs w:val="22"/>
        </w:rPr>
        <w:t> :</w:t>
      </w:r>
      <w:r w:rsidRPr="001577AF">
        <w:rPr>
          <w:rFonts w:ascii="Tahoma" w:hAnsi="Tahoma" w:cs="Tahoma"/>
          <w:bCs w:val="0"/>
          <w:i/>
          <w:kern w:val="28"/>
          <w:sz w:val="22"/>
          <w:szCs w:val="22"/>
        </w:rPr>
        <w:t xml:space="preserve"> RESILIATION :</w:t>
      </w:r>
      <w:r w:rsidR="00EB365B" w:rsidRPr="0083489A">
        <w:rPr>
          <w:rFonts w:ascii="Tahoma" w:hAnsi="Tahoma" w:cs="Tahoma"/>
          <w:kern w:val="28"/>
          <w:sz w:val="22"/>
          <w:szCs w:val="22"/>
        </w:rPr>
        <w:t xml:space="preserve"> </w:t>
      </w:r>
    </w:p>
    <w:p w:rsidR="001577AF" w:rsidRPr="001577AF" w:rsidRDefault="001577AF" w:rsidP="003B72D8">
      <w:pPr>
        <w:pStyle w:val="Titre7"/>
        <w:ind w:right="-285"/>
        <w:rPr>
          <w:rFonts w:ascii="Tahoma" w:hAnsi="Tahoma" w:cs="Tahoma"/>
          <w:b w:val="0"/>
          <w:bCs w:val="0"/>
          <w:kern w:val="28"/>
          <w:sz w:val="20"/>
          <w:szCs w:val="22"/>
        </w:rPr>
      </w:pPr>
    </w:p>
    <w:p w:rsidR="00EB365B" w:rsidRPr="0083489A" w:rsidRDefault="001577AF" w:rsidP="00FA5F23">
      <w:pPr>
        <w:pStyle w:val="Titre7"/>
        <w:ind w:right="-285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bCs w:val="0"/>
          <w:kern w:val="28"/>
          <w:sz w:val="22"/>
          <w:szCs w:val="22"/>
        </w:rPr>
        <w:t>I</w:t>
      </w:r>
      <w:r w:rsidR="00EB365B" w:rsidRPr="0083489A">
        <w:rPr>
          <w:rFonts w:ascii="Tahoma" w:hAnsi="Tahoma" w:cs="Tahoma"/>
          <w:b w:val="0"/>
          <w:bCs w:val="0"/>
          <w:kern w:val="28"/>
          <w:sz w:val="22"/>
          <w:szCs w:val="22"/>
        </w:rPr>
        <w:t>l p</w:t>
      </w:r>
      <w:r w:rsidR="00EB365B" w:rsidRPr="0083489A">
        <w:rPr>
          <w:rFonts w:ascii="Tahoma" w:hAnsi="Tahoma" w:cs="Tahoma"/>
          <w:b w:val="0"/>
          <w:sz w:val="22"/>
          <w:szCs w:val="22"/>
        </w:rPr>
        <w:t>ourra être mis fin sans délai à la présente convention en cas de non paiement des part</w:t>
      </w:r>
      <w:r w:rsidR="00707B23" w:rsidRPr="0083489A">
        <w:rPr>
          <w:rFonts w:ascii="Tahoma" w:hAnsi="Tahoma" w:cs="Tahoma"/>
          <w:b w:val="0"/>
          <w:sz w:val="22"/>
          <w:szCs w:val="22"/>
        </w:rPr>
        <w:t>icipations facturées par le CDG</w:t>
      </w:r>
      <w:r w:rsidR="00EB365B" w:rsidRPr="0083489A">
        <w:rPr>
          <w:rFonts w:ascii="Tahoma" w:hAnsi="Tahoma" w:cs="Tahoma"/>
          <w:b w:val="0"/>
          <w:sz w:val="22"/>
          <w:szCs w:val="22"/>
        </w:rPr>
        <w:t>74.</w:t>
      </w:r>
    </w:p>
    <w:p w:rsidR="00EB365B" w:rsidRPr="001577AF" w:rsidRDefault="00EB365B" w:rsidP="003B72D8">
      <w:pPr>
        <w:ind w:right="-285"/>
        <w:jc w:val="both"/>
        <w:rPr>
          <w:rFonts w:ascii="Tahoma" w:hAnsi="Tahoma" w:cs="Tahoma"/>
          <w:spacing w:val="0"/>
          <w:sz w:val="20"/>
          <w:szCs w:val="16"/>
        </w:rPr>
      </w:pPr>
    </w:p>
    <w:p w:rsidR="001577AF" w:rsidRPr="001577AF" w:rsidRDefault="00EB365B" w:rsidP="003B72D8">
      <w:pPr>
        <w:ind w:right="-285"/>
        <w:jc w:val="both"/>
        <w:rPr>
          <w:rFonts w:ascii="Tahoma" w:hAnsi="Tahoma" w:cs="Tahoma"/>
          <w:b/>
          <w:i/>
          <w:spacing w:val="0"/>
        </w:rPr>
      </w:pPr>
      <w:r w:rsidRPr="001577AF">
        <w:rPr>
          <w:rFonts w:ascii="Tahoma" w:hAnsi="Tahoma" w:cs="Tahoma"/>
          <w:b/>
          <w:i/>
          <w:spacing w:val="0"/>
        </w:rPr>
        <w:t xml:space="preserve">ARTICLE </w:t>
      </w:r>
      <w:r w:rsidR="001577AF" w:rsidRPr="001577AF">
        <w:rPr>
          <w:rFonts w:ascii="Tahoma" w:hAnsi="Tahoma" w:cs="Tahoma"/>
          <w:b/>
          <w:i/>
          <w:spacing w:val="0"/>
        </w:rPr>
        <w:t>6</w:t>
      </w:r>
      <w:r w:rsidRPr="001577AF">
        <w:rPr>
          <w:rFonts w:ascii="Tahoma" w:hAnsi="Tahoma" w:cs="Tahoma"/>
          <w:b/>
          <w:i/>
          <w:spacing w:val="0"/>
        </w:rPr>
        <w:t> :</w:t>
      </w:r>
      <w:r w:rsidR="001577AF" w:rsidRPr="001577AF">
        <w:rPr>
          <w:rFonts w:ascii="Tahoma" w:hAnsi="Tahoma" w:cs="Tahoma"/>
          <w:b/>
          <w:i/>
          <w:spacing w:val="0"/>
        </w:rPr>
        <w:t xml:space="preserve"> JURIDICTION COMPETENTE – ELECTION DE DOMICILE</w:t>
      </w:r>
      <w:r w:rsidR="001577AF">
        <w:rPr>
          <w:rFonts w:ascii="Tahoma" w:hAnsi="Tahoma" w:cs="Tahoma"/>
          <w:b/>
          <w:i/>
          <w:spacing w:val="0"/>
        </w:rPr>
        <w:t> :</w:t>
      </w:r>
    </w:p>
    <w:p w:rsidR="001577AF" w:rsidRPr="001577AF" w:rsidRDefault="001577AF" w:rsidP="003B72D8">
      <w:pPr>
        <w:ind w:right="-285"/>
        <w:jc w:val="both"/>
        <w:rPr>
          <w:rFonts w:ascii="Tahoma" w:hAnsi="Tahoma" w:cs="Tahoma"/>
          <w:b/>
          <w:spacing w:val="0"/>
          <w:sz w:val="20"/>
        </w:rPr>
      </w:pPr>
    </w:p>
    <w:p w:rsidR="00EB365B" w:rsidRPr="0083489A" w:rsidRDefault="001577AF" w:rsidP="003B72D8">
      <w:pPr>
        <w:ind w:right="-285"/>
        <w:jc w:val="both"/>
        <w:rPr>
          <w:rFonts w:ascii="Tahoma" w:hAnsi="Tahoma" w:cs="Tahoma"/>
          <w:spacing w:val="0"/>
        </w:rPr>
      </w:pPr>
      <w:r w:rsidRPr="001577AF">
        <w:rPr>
          <w:rFonts w:ascii="Tahoma" w:hAnsi="Tahoma" w:cs="Tahoma"/>
          <w:spacing w:val="0"/>
        </w:rPr>
        <w:t>T</w:t>
      </w:r>
      <w:r w:rsidR="00EB365B" w:rsidRPr="0083489A">
        <w:rPr>
          <w:rFonts w:ascii="Tahoma" w:hAnsi="Tahoma" w:cs="Tahoma"/>
          <w:bCs/>
          <w:spacing w:val="0"/>
          <w:kern w:val="0"/>
        </w:rPr>
        <w:t>ou</w:t>
      </w:r>
      <w:r w:rsidR="00EB365B" w:rsidRPr="0083489A">
        <w:rPr>
          <w:rFonts w:ascii="Tahoma" w:hAnsi="Tahoma" w:cs="Tahoma"/>
          <w:spacing w:val="0"/>
        </w:rPr>
        <w:t xml:space="preserve">s les litiges pouvant </w:t>
      </w:r>
      <w:r w:rsidR="00854D61">
        <w:rPr>
          <w:rFonts w:ascii="Tahoma" w:hAnsi="Tahoma" w:cs="Tahoma"/>
          <w:spacing w:val="0"/>
        </w:rPr>
        <w:t>résulter</w:t>
      </w:r>
      <w:r w:rsidR="00EB365B" w:rsidRPr="0083489A">
        <w:rPr>
          <w:rFonts w:ascii="Tahoma" w:hAnsi="Tahoma" w:cs="Tahoma"/>
          <w:spacing w:val="0"/>
        </w:rPr>
        <w:t xml:space="preserve"> de l’application de la présente convention relèvent de la compétence du tribunal administratif de Grenoble.</w:t>
      </w:r>
    </w:p>
    <w:p w:rsidR="00EB365B" w:rsidRPr="001577AF" w:rsidRDefault="00EB365B" w:rsidP="003B72D8">
      <w:pPr>
        <w:ind w:right="-285"/>
        <w:jc w:val="both"/>
        <w:rPr>
          <w:rFonts w:ascii="Tahoma" w:hAnsi="Tahoma" w:cs="Tahoma"/>
          <w:spacing w:val="0"/>
          <w:sz w:val="20"/>
          <w:szCs w:val="20"/>
        </w:rPr>
      </w:pPr>
    </w:p>
    <w:p w:rsidR="00EB365B" w:rsidRPr="001577AF" w:rsidRDefault="00EB365B" w:rsidP="00707B23">
      <w:pPr>
        <w:ind w:right="-285"/>
        <w:jc w:val="both"/>
        <w:rPr>
          <w:rFonts w:ascii="Tahoma" w:hAnsi="Tahoma" w:cs="Tahoma"/>
          <w:spacing w:val="0"/>
          <w:szCs w:val="20"/>
        </w:rPr>
      </w:pPr>
      <w:r w:rsidRPr="001577AF">
        <w:rPr>
          <w:rFonts w:ascii="Tahoma" w:hAnsi="Tahoma" w:cs="Tahoma"/>
          <w:spacing w:val="0"/>
          <w:szCs w:val="20"/>
        </w:rPr>
        <w:t>Pour l’exécution de la présente convention, les parties font élection de domicile à SEYNOD, au siège du CDG74.</w:t>
      </w:r>
    </w:p>
    <w:p w:rsidR="00F550FA" w:rsidRDefault="00F550FA" w:rsidP="008E61C4">
      <w:pPr>
        <w:pStyle w:val="Titre2"/>
        <w:ind w:firstLine="0"/>
        <w:rPr>
          <w:rFonts w:ascii="Tahoma" w:hAnsi="Tahoma" w:cs="Tahoma"/>
          <w:kern w:val="28"/>
          <w:sz w:val="20"/>
          <w:szCs w:val="20"/>
        </w:rPr>
      </w:pPr>
    </w:p>
    <w:p w:rsidR="00C73109" w:rsidRPr="00C73109" w:rsidRDefault="00C73109" w:rsidP="00C73109"/>
    <w:p w:rsidR="00C73109" w:rsidRPr="00B45441" w:rsidRDefault="00C73109" w:rsidP="00C73109">
      <w:pPr>
        <w:pStyle w:val="Titre2"/>
        <w:ind w:firstLine="0"/>
        <w:rPr>
          <w:rFonts w:ascii="Tahoma" w:hAnsi="Tahoma" w:cs="Tahoma"/>
          <w:kern w:val="28"/>
          <w:sz w:val="22"/>
          <w:szCs w:val="22"/>
        </w:rPr>
      </w:pPr>
      <w:r w:rsidRPr="00B45441">
        <w:rPr>
          <w:rFonts w:ascii="Tahoma" w:hAnsi="Tahoma" w:cs="Tahoma"/>
          <w:kern w:val="28"/>
          <w:sz w:val="22"/>
          <w:szCs w:val="22"/>
        </w:rPr>
        <w:t xml:space="preserve">Fait à SEYNOD, le </w:t>
      </w:r>
      <w:r>
        <w:rPr>
          <w:rFonts w:ascii="Tahoma" w:hAnsi="Tahoma" w:cs="Tahoma"/>
          <w:kern w:val="28"/>
          <w:sz w:val="22"/>
          <w:szCs w:val="22"/>
        </w:rPr>
        <w:tab/>
      </w:r>
      <w:r>
        <w:rPr>
          <w:rFonts w:ascii="Tahoma" w:hAnsi="Tahoma" w:cs="Tahoma"/>
          <w:kern w:val="28"/>
          <w:sz w:val="22"/>
          <w:szCs w:val="22"/>
        </w:rPr>
        <w:tab/>
      </w:r>
      <w:r>
        <w:rPr>
          <w:rFonts w:ascii="Tahoma" w:hAnsi="Tahoma" w:cs="Tahoma"/>
          <w:kern w:val="28"/>
          <w:sz w:val="22"/>
          <w:szCs w:val="22"/>
        </w:rPr>
        <w:tab/>
      </w:r>
      <w:r>
        <w:rPr>
          <w:rFonts w:ascii="Tahoma" w:hAnsi="Tahoma" w:cs="Tahoma"/>
          <w:kern w:val="28"/>
          <w:sz w:val="22"/>
          <w:szCs w:val="22"/>
        </w:rPr>
        <w:tab/>
      </w:r>
      <w:r>
        <w:rPr>
          <w:rFonts w:ascii="Tahoma" w:hAnsi="Tahoma" w:cs="Tahoma"/>
          <w:kern w:val="28"/>
          <w:sz w:val="22"/>
          <w:szCs w:val="22"/>
        </w:rPr>
        <w:tab/>
      </w:r>
      <w:r>
        <w:rPr>
          <w:rFonts w:ascii="Tahoma" w:hAnsi="Tahoma" w:cs="Tahoma"/>
          <w:kern w:val="28"/>
          <w:sz w:val="22"/>
          <w:szCs w:val="22"/>
        </w:rPr>
        <w:tab/>
        <w:t xml:space="preserve">Fait à                     , le </w:t>
      </w:r>
    </w:p>
    <w:p w:rsidR="00C73109" w:rsidRDefault="00C73109" w:rsidP="00C73109">
      <w:pPr>
        <w:pStyle w:val="Titre1"/>
        <w:tabs>
          <w:tab w:val="clear" w:pos="6096"/>
          <w:tab w:val="left" w:pos="5529"/>
        </w:tabs>
        <w:ind w:right="-568"/>
        <w:jc w:val="both"/>
        <w:rPr>
          <w:rFonts w:ascii="Tahoma" w:hAnsi="Tahoma" w:cs="Tahoma"/>
          <w:kern w:val="28"/>
          <w:sz w:val="22"/>
          <w:szCs w:val="22"/>
        </w:rPr>
      </w:pPr>
      <w:r w:rsidRPr="00B45441">
        <w:rPr>
          <w:rFonts w:ascii="Tahoma" w:hAnsi="Tahoma" w:cs="Tahoma"/>
          <w:kern w:val="28"/>
          <w:sz w:val="22"/>
          <w:szCs w:val="22"/>
        </w:rPr>
        <w:t>Le Président du CDG 74,</w:t>
      </w:r>
      <w:r>
        <w:rPr>
          <w:rFonts w:ascii="Tahoma" w:hAnsi="Tahoma" w:cs="Tahoma"/>
          <w:kern w:val="28"/>
          <w:sz w:val="22"/>
          <w:szCs w:val="22"/>
        </w:rPr>
        <w:tab/>
      </w:r>
      <w:r>
        <w:rPr>
          <w:rFonts w:ascii="Tahoma" w:hAnsi="Tahoma" w:cs="Tahoma"/>
          <w:kern w:val="28"/>
          <w:sz w:val="22"/>
          <w:szCs w:val="22"/>
        </w:rPr>
        <w:tab/>
      </w:r>
      <w:r w:rsidRPr="00B45441">
        <w:rPr>
          <w:rFonts w:ascii="Tahoma" w:hAnsi="Tahoma" w:cs="Tahoma"/>
          <w:kern w:val="28"/>
          <w:sz w:val="22"/>
          <w:szCs w:val="22"/>
        </w:rPr>
        <w:t>Le Représentant de la Collectivité,</w:t>
      </w:r>
    </w:p>
    <w:p w:rsidR="00C73109" w:rsidRDefault="00C73109" w:rsidP="00C73109"/>
    <w:p w:rsidR="00C73109" w:rsidRDefault="00C73109" w:rsidP="00C73109"/>
    <w:p w:rsidR="00C73109" w:rsidRPr="00FA06CF" w:rsidRDefault="00C73109" w:rsidP="00C73109">
      <w:pPr>
        <w:rPr>
          <w:rFonts w:ascii="Tahoma" w:hAnsi="Tahoma" w:cs="Tahoma"/>
          <w:spacing w:val="0"/>
        </w:rPr>
      </w:pPr>
    </w:p>
    <w:p w:rsidR="00C73109" w:rsidRPr="00FA06CF" w:rsidRDefault="00C73109" w:rsidP="00C73109">
      <w:pPr>
        <w:rPr>
          <w:rFonts w:ascii="Tahoma" w:hAnsi="Tahoma" w:cs="Tahoma"/>
          <w:spacing w:val="0"/>
        </w:rPr>
      </w:pPr>
      <w:r w:rsidRPr="00FA06CF">
        <w:rPr>
          <w:rFonts w:ascii="Tahoma" w:hAnsi="Tahoma" w:cs="Tahoma"/>
          <w:spacing w:val="0"/>
        </w:rPr>
        <w:t xml:space="preserve">Antoine </w:t>
      </w:r>
      <w:r>
        <w:rPr>
          <w:rFonts w:ascii="Tahoma" w:hAnsi="Tahoma" w:cs="Tahoma"/>
          <w:spacing w:val="0"/>
        </w:rPr>
        <w:t>de MENTHON</w:t>
      </w:r>
      <w:r>
        <w:rPr>
          <w:rFonts w:ascii="Tahoma" w:hAnsi="Tahoma" w:cs="Tahoma"/>
          <w:spacing w:val="0"/>
        </w:rPr>
        <w:tab/>
      </w:r>
      <w:r>
        <w:rPr>
          <w:rFonts w:ascii="Tahoma" w:hAnsi="Tahoma" w:cs="Tahoma"/>
          <w:spacing w:val="0"/>
        </w:rPr>
        <w:tab/>
      </w:r>
      <w:r>
        <w:rPr>
          <w:rFonts w:ascii="Tahoma" w:hAnsi="Tahoma" w:cs="Tahoma"/>
          <w:spacing w:val="0"/>
        </w:rPr>
        <w:tab/>
      </w:r>
      <w:r>
        <w:rPr>
          <w:rFonts w:ascii="Tahoma" w:hAnsi="Tahoma" w:cs="Tahoma"/>
          <w:spacing w:val="0"/>
        </w:rPr>
        <w:tab/>
      </w:r>
      <w:r>
        <w:rPr>
          <w:rFonts w:ascii="Tahoma" w:hAnsi="Tahoma" w:cs="Tahoma"/>
          <w:spacing w:val="0"/>
        </w:rPr>
        <w:tab/>
      </w:r>
    </w:p>
    <w:p w:rsidR="00C73109" w:rsidRPr="00FA06CF" w:rsidRDefault="00C73109" w:rsidP="00C73109">
      <w:pPr>
        <w:rPr>
          <w:rFonts w:ascii="Tahoma" w:hAnsi="Tahoma" w:cs="Tahoma"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</w:p>
    <w:p w:rsidR="00C73109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</w:rPr>
      </w:pPr>
      <w:r w:rsidRPr="00B45441">
        <w:rPr>
          <w:rFonts w:ascii="Tahoma" w:hAnsi="Tahoma" w:cs="Tahoma"/>
          <w:i/>
          <w:iCs/>
          <w:spacing w:val="0"/>
        </w:rPr>
        <w:t>Acte non soumis à l’obligation de transmission au représentant de l’état</w:t>
      </w:r>
    </w:p>
    <w:p w:rsidR="00C73109" w:rsidRPr="00832062" w:rsidRDefault="00C73109" w:rsidP="00C73109">
      <w:pPr>
        <w:tabs>
          <w:tab w:val="left" w:pos="0"/>
        </w:tabs>
        <w:rPr>
          <w:rFonts w:ascii="Tahoma" w:hAnsi="Tahoma" w:cs="Tahoma"/>
          <w:i/>
          <w:iCs/>
          <w:spacing w:val="0"/>
          <w:sz w:val="16"/>
          <w:szCs w:val="16"/>
        </w:rPr>
      </w:pPr>
      <w:r w:rsidRPr="007B1699">
        <w:rPr>
          <w:rFonts w:ascii="Tahoma" w:hAnsi="Tahoma" w:cs="Tahoma"/>
          <w:i/>
          <w:iCs/>
          <w:spacing w:val="0"/>
          <w:sz w:val="18"/>
          <w:szCs w:val="18"/>
        </w:rPr>
        <w:t>Collectivité</w:t>
      </w:r>
      <w:r>
        <w:rPr>
          <w:rFonts w:ascii="Tahoma" w:hAnsi="Tahoma" w:cs="Tahoma"/>
          <w:i/>
          <w:iCs/>
          <w:spacing w:val="0"/>
        </w:rPr>
        <w:t xml:space="preserve"> </w:t>
      </w:r>
      <w:r w:rsidRPr="00832062">
        <w:rPr>
          <w:rFonts w:ascii="Tahoma" w:hAnsi="Tahoma" w:cs="Tahoma"/>
          <w:i/>
          <w:iCs/>
          <w:spacing w:val="0"/>
          <w:sz w:val="16"/>
          <w:szCs w:val="16"/>
        </w:rPr>
        <w:t>(1 exemplaire)</w:t>
      </w:r>
      <w:r>
        <w:rPr>
          <w:rFonts w:ascii="Tahoma" w:hAnsi="Tahoma" w:cs="Tahoma"/>
          <w:i/>
          <w:iCs/>
          <w:spacing w:val="0"/>
        </w:rPr>
        <w:t xml:space="preserve"> </w:t>
      </w:r>
      <w:r w:rsidRPr="007B1699">
        <w:rPr>
          <w:rFonts w:ascii="Tahoma" w:hAnsi="Tahoma" w:cs="Tahoma"/>
          <w:i/>
          <w:iCs/>
          <w:spacing w:val="0"/>
          <w:sz w:val="18"/>
          <w:szCs w:val="18"/>
        </w:rPr>
        <w:t>+ CDG74</w:t>
      </w:r>
      <w:r>
        <w:rPr>
          <w:rFonts w:ascii="Tahoma" w:hAnsi="Tahoma" w:cs="Tahoma"/>
          <w:i/>
          <w:iCs/>
          <w:spacing w:val="0"/>
        </w:rPr>
        <w:t xml:space="preserve"> </w:t>
      </w:r>
      <w:r w:rsidRPr="00832062">
        <w:rPr>
          <w:rFonts w:ascii="Tahoma" w:hAnsi="Tahoma" w:cs="Tahoma"/>
          <w:i/>
          <w:iCs/>
          <w:spacing w:val="0"/>
          <w:sz w:val="16"/>
          <w:szCs w:val="16"/>
        </w:rPr>
        <w:t>(1 exemplaire)</w:t>
      </w:r>
    </w:p>
    <w:sectPr w:rsidR="00C73109" w:rsidRPr="00832062">
      <w:pgSz w:w="11906" w:h="16838"/>
      <w:pgMar w:top="567" w:right="1134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95" w:rsidRDefault="00250295">
      <w:r>
        <w:separator/>
      </w:r>
    </w:p>
  </w:endnote>
  <w:endnote w:type="continuationSeparator" w:id="0">
    <w:p w:rsidR="00250295" w:rsidRDefault="0025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95" w:rsidRDefault="00250295">
      <w:r>
        <w:separator/>
      </w:r>
    </w:p>
  </w:footnote>
  <w:footnote w:type="continuationSeparator" w:id="0">
    <w:p w:rsidR="00250295" w:rsidRDefault="0025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CE0"/>
    <w:multiLevelType w:val="hybridMultilevel"/>
    <w:tmpl w:val="143C91C4"/>
    <w:lvl w:ilvl="0" w:tplc="2EAE267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90DAC"/>
    <w:multiLevelType w:val="singleLevel"/>
    <w:tmpl w:val="45D0A508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D256BE"/>
    <w:multiLevelType w:val="hybridMultilevel"/>
    <w:tmpl w:val="F1DAB9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5F9D"/>
    <w:multiLevelType w:val="hybridMultilevel"/>
    <w:tmpl w:val="33E43714"/>
    <w:lvl w:ilvl="0" w:tplc="996C3602">
      <w:start w:val="2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D76965"/>
    <w:multiLevelType w:val="hybridMultilevel"/>
    <w:tmpl w:val="4FCE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5539D"/>
    <w:multiLevelType w:val="hybridMultilevel"/>
    <w:tmpl w:val="F22AE4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1C4"/>
    <w:rsid w:val="00033812"/>
    <w:rsid w:val="000358AD"/>
    <w:rsid w:val="0003731A"/>
    <w:rsid w:val="00042D7B"/>
    <w:rsid w:val="0004629A"/>
    <w:rsid w:val="00065124"/>
    <w:rsid w:val="00066E31"/>
    <w:rsid w:val="00074C34"/>
    <w:rsid w:val="000753E2"/>
    <w:rsid w:val="00092869"/>
    <w:rsid w:val="000A2679"/>
    <w:rsid w:val="000B5FB5"/>
    <w:rsid w:val="000B7AA2"/>
    <w:rsid w:val="000D65DF"/>
    <w:rsid w:val="000F44B7"/>
    <w:rsid w:val="001106A8"/>
    <w:rsid w:val="00112F1A"/>
    <w:rsid w:val="001210E3"/>
    <w:rsid w:val="0012761C"/>
    <w:rsid w:val="001402B5"/>
    <w:rsid w:val="001428F3"/>
    <w:rsid w:val="001545B4"/>
    <w:rsid w:val="001577AF"/>
    <w:rsid w:val="00163B59"/>
    <w:rsid w:val="0016737F"/>
    <w:rsid w:val="0018379F"/>
    <w:rsid w:val="00184731"/>
    <w:rsid w:val="001C4FA1"/>
    <w:rsid w:val="001D0938"/>
    <w:rsid w:val="001D448A"/>
    <w:rsid w:val="001D74E3"/>
    <w:rsid w:val="001F00DD"/>
    <w:rsid w:val="002042E1"/>
    <w:rsid w:val="00206E1C"/>
    <w:rsid w:val="00220477"/>
    <w:rsid w:val="002217AE"/>
    <w:rsid w:val="00231B10"/>
    <w:rsid w:val="00234F15"/>
    <w:rsid w:val="00250295"/>
    <w:rsid w:val="002518BD"/>
    <w:rsid w:val="00274B26"/>
    <w:rsid w:val="0028376B"/>
    <w:rsid w:val="002A1F8C"/>
    <w:rsid w:val="002A5E54"/>
    <w:rsid w:val="002B22F3"/>
    <w:rsid w:val="002C1A8E"/>
    <w:rsid w:val="002C2611"/>
    <w:rsid w:val="002D4F46"/>
    <w:rsid w:val="002E1E6B"/>
    <w:rsid w:val="002E375F"/>
    <w:rsid w:val="00300480"/>
    <w:rsid w:val="0030163A"/>
    <w:rsid w:val="00301AA1"/>
    <w:rsid w:val="0031645F"/>
    <w:rsid w:val="00324589"/>
    <w:rsid w:val="00325605"/>
    <w:rsid w:val="003328F9"/>
    <w:rsid w:val="0035516F"/>
    <w:rsid w:val="003669B6"/>
    <w:rsid w:val="00376690"/>
    <w:rsid w:val="003A4C43"/>
    <w:rsid w:val="003B06B5"/>
    <w:rsid w:val="003B1862"/>
    <w:rsid w:val="003B42D5"/>
    <w:rsid w:val="003B72D8"/>
    <w:rsid w:val="003D2BBF"/>
    <w:rsid w:val="003E0D98"/>
    <w:rsid w:val="003F57A9"/>
    <w:rsid w:val="003F6ACC"/>
    <w:rsid w:val="004074AD"/>
    <w:rsid w:val="00414958"/>
    <w:rsid w:val="00417BD8"/>
    <w:rsid w:val="00424A1A"/>
    <w:rsid w:val="00445DBA"/>
    <w:rsid w:val="0046789D"/>
    <w:rsid w:val="00475BD4"/>
    <w:rsid w:val="0048000A"/>
    <w:rsid w:val="0049472F"/>
    <w:rsid w:val="00496D4C"/>
    <w:rsid w:val="004A1092"/>
    <w:rsid w:val="004A1D95"/>
    <w:rsid w:val="004C1B6F"/>
    <w:rsid w:val="004D4F7F"/>
    <w:rsid w:val="00501F23"/>
    <w:rsid w:val="005078C1"/>
    <w:rsid w:val="00511E04"/>
    <w:rsid w:val="005219C1"/>
    <w:rsid w:val="00521BE6"/>
    <w:rsid w:val="00527626"/>
    <w:rsid w:val="0053074F"/>
    <w:rsid w:val="00531C82"/>
    <w:rsid w:val="00535CDE"/>
    <w:rsid w:val="00535F61"/>
    <w:rsid w:val="005547F6"/>
    <w:rsid w:val="00557874"/>
    <w:rsid w:val="00591EEC"/>
    <w:rsid w:val="00596628"/>
    <w:rsid w:val="005A3A7E"/>
    <w:rsid w:val="005B7859"/>
    <w:rsid w:val="005F170D"/>
    <w:rsid w:val="005F617E"/>
    <w:rsid w:val="00601591"/>
    <w:rsid w:val="00603A1C"/>
    <w:rsid w:val="006077AD"/>
    <w:rsid w:val="00620016"/>
    <w:rsid w:val="00626F05"/>
    <w:rsid w:val="00632B30"/>
    <w:rsid w:val="00637A17"/>
    <w:rsid w:val="00643A3C"/>
    <w:rsid w:val="00650A94"/>
    <w:rsid w:val="00661870"/>
    <w:rsid w:val="00663D91"/>
    <w:rsid w:val="00665B11"/>
    <w:rsid w:val="00667DD0"/>
    <w:rsid w:val="00690BB0"/>
    <w:rsid w:val="0069137B"/>
    <w:rsid w:val="006935C1"/>
    <w:rsid w:val="006A71BD"/>
    <w:rsid w:val="006C14E4"/>
    <w:rsid w:val="006C26DB"/>
    <w:rsid w:val="006D3E36"/>
    <w:rsid w:val="006D49DD"/>
    <w:rsid w:val="006D6097"/>
    <w:rsid w:val="00701C79"/>
    <w:rsid w:val="00707B23"/>
    <w:rsid w:val="00712175"/>
    <w:rsid w:val="00720623"/>
    <w:rsid w:val="00730C29"/>
    <w:rsid w:val="007351E3"/>
    <w:rsid w:val="00740299"/>
    <w:rsid w:val="00745DBD"/>
    <w:rsid w:val="007561C7"/>
    <w:rsid w:val="00760725"/>
    <w:rsid w:val="00760C4A"/>
    <w:rsid w:val="00765CA4"/>
    <w:rsid w:val="00783F7B"/>
    <w:rsid w:val="007A03DD"/>
    <w:rsid w:val="007A0988"/>
    <w:rsid w:val="007E7EB0"/>
    <w:rsid w:val="007F078B"/>
    <w:rsid w:val="007F0A77"/>
    <w:rsid w:val="00802932"/>
    <w:rsid w:val="008037EC"/>
    <w:rsid w:val="00807707"/>
    <w:rsid w:val="0083489A"/>
    <w:rsid w:val="0084706A"/>
    <w:rsid w:val="00854D61"/>
    <w:rsid w:val="00880236"/>
    <w:rsid w:val="00884428"/>
    <w:rsid w:val="00895F6E"/>
    <w:rsid w:val="008A4D9C"/>
    <w:rsid w:val="008B4FE7"/>
    <w:rsid w:val="008E61C4"/>
    <w:rsid w:val="008E679A"/>
    <w:rsid w:val="008F4855"/>
    <w:rsid w:val="0090092D"/>
    <w:rsid w:val="00906993"/>
    <w:rsid w:val="00912102"/>
    <w:rsid w:val="009349DF"/>
    <w:rsid w:val="00945360"/>
    <w:rsid w:val="00960C10"/>
    <w:rsid w:val="009667C8"/>
    <w:rsid w:val="009705D3"/>
    <w:rsid w:val="00976425"/>
    <w:rsid w:val="00983212"/>
    <w:rsid w:val="0098551A"/>
    <w:rsid w:val="00986604"/>
    <w:rsid w:val="009908D1"/>
    <w:rsid w:val="009B5489"/>
    <w:rsid w:val="009C250B"/>
    <w:rsid w:val="009C2FCE"/>
    <w:rsid w:val="009C5A71"/>
    <w:rsid w:val="009D7612"/>
    <w:rsid w:val="009F5600"/>
    <w:rsid w:val="00A177BD"/>
    <w:rsid w:val="00A24326"/>
    <w:rsid w:val="00A35079"/>
    <w:rsid w:val="00A43924"/>
    <w:rsid w:val="00A52559"/>
    <w:rsid w:val="00A53648"/>
    <w:rsid w:val="00A57CFB"/>
    <w:rsid w:val="00A57FF3"/>
    <w:rsid w:val="00A67F59"/>
    <w:rsid w:val="00A94834"/>
    <w:rsid w:val="00A95B04"/>
    <w:rsid w:val="00AC224A"/>
    <w:rsid w:val="00AE28C6"/>
    <w:rsid w:val="00AF5B92"/>
    <w:rsid w:val="00B1062D"/>
    <w:rsid w:val="00B11E56"/>
    <w:rsid w:val="00B14598"/>
    <w:rsid w:val="00B20D63"/>
    <w:rsid w:val="00B33903"/>
    <w:rsid w:val="00B654E1"/>
    <w:rsid w:val="00B66A05"/>
    <w:rsid w:val="00B75545"/>
    <w:rsid w:val="00B77A7B"/>
    <w:rsid w:val="00B80C29"/>
    <w:rsid w:val="00B94927"/>
    <w:rsid w:val="00B958D0"/>
    <w:rsid w:val="00BA4AB5"/>
    <w:rsid w:val="00BA7318"/>
    <w:rsid w:val="00BB752F"/>
    <w:rsid w:val="00BC472E"/>
    <w:rsid w:val="00BE7FBD"/>
    <w:rsid w:val="00BF22BE"/>
    <w:rsid w:val="00BF63E9"/>
    <w:rsid w:val="00C141B3"/>
    <w:rsid w:val="00C26EA6"/>
    <w:rsid w:val="00C5265A"/>
    <w:rsid w:val="00C57636"/>
    <w:rsid w:val="00C6752D"/>
    <w:rsid w:val="00C73109"/>
    <w:rsid w:val="00C802C9"/>
    <w:rsid w:val="00C84068"/>
    <w:rsid w:val="00C93553"/>
    <w:rsid w:val="00CA1BF5"/>
    <w:rsid w:val="00CB10F1"/>
    <w:rsid w:val="00CC22E7"/>
    <w:rsid w:val="00CD02D6"/>
    <w:rsid w:val="00CD1481"/>
    <w:rsid w:val="00CD663D"/>
    <w:rsid w:val="00CD6F6F"/>
    <w:rsid w:val="00CF2727"/>
    <w:rsid w:val="00CF59B5"/>
    <w:rsid w:val="00D046A0"/>
    <w:rsid w:val="00D15B92"/>
    <w:rsid w:val="00D20409"/>
    <w:rsid w:val="00D25FAE"/>
    <w:rsid w:val="00D435CD"/>
    <w:rsid w:val="00D54BFD"/>
    <w:rsid w:val="00D562BB"/>
    <w:rsid w:val="00D66AB6"/>
    <w:rsid w:val="00D74D18"/>
    <w:rsid w:val="00D81DBD"/>
    <w:rsid w:val="00D872E5"/>
    <w:rsid w:val="00DA11F0"/>
    <w:rsid w:val="00DA2C5F"/>
    <w:rsid w:val="00DC36AA"/>
    <w:rsid w:val="00DC4459"/>
    <w:rsid w:val="00DC5095"/>
    <w:rsid w:val="00DD16B3"/>
    <w:rsid w:val="00DD425B"/>
    <w:rsid w:val="00DE114B"/>
    <w:rsid w:val="00DE273E"/>
    <w:rsid w:val="00DF4C0C"/>
    <w:rsid w:val="00DF74F4"/>
    <w:rsid w:val="00E033DB"/>
    <w:rsid w:val="00E07E8C"/>
    <w:rsid w:val="00E16749"/>
    <w:rsid w:val="00E16EA7"/>
    <w:rsid w:val="00E200A2"/>
    <w:rsid w:val="00E35A06"/>
    <w:rsid w:val="00E64458"/>
    <w:rsid w:val="00E96DC5"/>
    <w:rsid w:val="00EA342F"/>
    <w:rsid w:val="00EB3071"/>
    <w:rsid w:val="00EB365B"/>
    <w:rsid w:val="00EC7280"/>
    <w:rsid w:val="00EE0E06"/>
    <w:rsid w:val="00EE52B1"/>
    <w:rsid w:val="00EE57B3"/>
    <w:rsid w:val="00EF2C59"/>
    <w:rsid w:val="00EF6BBB"/>
    <w:rsid w:val="00F1169C"/>
    <w:rsid w:val="00F34F99"/>
    <w:rsid w:val="00F4116E"/>
    <w:rsid w:val="00F550FA"/>
    <w:rsid w:val="00F60FD0"/>
    <w:rsid w:val="00F62F86"/>
    <w:rsid w:val="00F70D44"/>
    <w:rsid w:val="00F81FF9"/>
    <w:rsid w:val="00F82DA7"/>
    <w:rsid w:val="00F93F08"/>
    <w:rsid w:val="00FA5F23"/>
    <w:rsid w:val="00FA6E7E"/>
    <w:rsid w:val="00FB09AE"/>
    <w:rsid w:val="00FB245E"/>
    <w:rsid w:val="00FE0EF7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C4"/>
    <w:rPr>
      <w:rFonts w:ascii="Georgia" w:hAnsi="Georgia"/>
      <w:spacing w:val="100"/>
      <w:kern w:val="28"/>
      <w:sz w:val="22"/>
      <w:szCs w:val="22"/>
    </w:rPr>
  </w:style>
  <w:style w:type="paragraph" w:styleId="Titre1">
    <w:name w:val="heading 1"/>
    <w:basedOn w:val="Normal"/>
    <w:next w:val="Normal"/>
    <w:qFormat/>
    <w:rsid w:val="008E61C4"/>
    <w:pPr>
      <w:keepNext/>
      <w:tabs>
        <w:tab w:val="left" w:pos="6096"/>
      </w:tabs>
      <w:outlineLvl w:val="0"/>
    </w:pPr>
    <w:rPr>
      <w:rFonts w:ascii="Times New Roman" w:hAnsi="Times New Roman"/>
      <w:spacing w:val="0"/>
      <w:kern w:val="0"/>
      <w:sz w:val="24"/>
      <w:szCs w:val="24"/>
    </w:rPr>
  </w:style>
  <w:style w:type="paragraph" w:styleId="Titre2">
    <w:name w:val="heading 2"/>
    <w:basedOn w:val="Normal"/>
    <w:next w:val="Normal"/>
    <w:qFormat/>
    <w:rsid w:val="008E61C4"/>
    <w:pPr>
      <w:keepNext/>
      <w:ind w:firstLine="4253"/>
      <w:outlineLvl w:val="1"/>
    </w:pPr>
    <w:rPr>
      <w:rFonts w:ascii="Times New Roman" w:hAnsi="Times New Roman"/>
      <w:spacing w:val="0"/>
      <w:kern w:val="0"/>
      <w:sz w:val="24"/>
      <w:szCs w:val="24"/>
    </w:rPr>
  </w:style>
  <w:style w:type="paragraph" w:styleId="Titre3">
    <w:name w:val="heading 3"/>
    <w:basedOn w:val="Normal"/>
    <w:next w:val="Normal"/>
    <w:qFormat/>
    <w:rsid w:val="008E61C4"/>
    <w:pPr>
      <w:keepNext/>
      <w:pBdr>
        <w:top w:val="single" w:sz="4" w:space="12" w:color="auto" w:shadow="1"/>
        <w:left w:val="single" w:sz="4" w:space="4" w:color="auto" w:shadow="1"/>
        <w:bottom w:val="single" w:sz="4" w:space="12" w:color="auto" w:shadow="1"/>
        <w:right w:val="single" w:sz="4" w:space="4" w:color="auto" w:shadow="1"/>
      </w:pBdr>
      <w:shd w:val="pct15" w:color="auto" w:fill="FFFFFF"/>
      <w:jc w:val="center"/>
      <w:outlineLvl w:val="2"/>
    </w:pPr>
    <w:rPr>
      <w:rFonts w:ascii="Times New Roman" w:hAnsi="Times New Roman"/>
      <w:b/>
      <w:bCs/>
      <w:spacing w:val="0"/>
      <w:kern w:val="0"/>
      <w:sz w:val="32"/>
      <w:szCs w:val="32"/>
    </w:rPr>
  </w:style>
  <w:style w:type="paragraph" w:styleId="Titre4">
    <w:name w:val="heading 4"/>
    <w:basedOn w:val="Normal"/>
    <w:next w:val="Normal"/>
    <w:qFormat/>
    <w:rsid w:val="008E61C4"/>
    <w:pPr>
      <w:keepNext/>
      <w:jc w:val="center"/>
      <w:outlineLvl w:val="3"/>
    </w:pPr>
    <w:rPr>
      <w:rFonts w:ascii="Times New Roman" w:hAnsi="Times New Roman"/>
      <w:spacing w:val="0"/>
      <w:kern w:val="0"/>
      <w:sz w:val="36"/>
      <w:szCs w:val="36"/>
    </w:rPr>
  </w:style>
  <w:style w:type="paragraph" w:styleId="Titre6">
    <w:name w:val="heading 6"/>
    <w:basedOn w:val="Normal"/>
    <w:next w:val="Normal"/>
    <w:qFormat/>
    <w:rsid w:val="008E61C4"/>
    <w:pPr>
      <w:keepNext/>
      <w:jc w:val="both"/>
      <w:outlineLvl w:val="5"/>
    </w:pPr>
    <w:rPr>
      <w:rFonts w:ascii="Times New Roman" w:hAnsi="Times New Roman"/>
      <w:b/>
      <w:bCs/>
      <w:spacing w:val="0"/>
      <w:kern w:val="0"/>
      <w:sz w:val="28"/>
      <w:szCs w:val="28"/>
    </w:rPr>
  </w:style>
  <w:style w:type="paragraph" w:styleId="Titre7">
    <w:name w:val="heading 7"/>
    <w:basedOn w:val="Normal"/>
    <w:next w:val="Normal"/>
    <w:qFormat/>
    <w:rsid w:val="008E61C4"/>
    <w:pPr>
      <w:keepNext/>
      <w:jc w:val="both"/>
      <w:outlineLvl w:val="6"/>
    </w:pPr>
    <w:rPr>
      <w:rFonts w:ascii="Times New Roman" w:hAnsi="Times New Roman"/>
      <w:b/>
      <w:bCs/>
      <w:spacing w:val="0"/>
      <w:kern w:val="0"/>
      <w:sz w:val="24"/>
      <w:szCs w:val="24"/>
    </w:rPr>
  </w:style>
  <w:style w:type="paragraph" w:styleId="Titre9">
    <w:name w:val="heading 9"/>
    <w:basedOn w:val="Normal"/>
    <w:next w:val="Normal"/>
    <w:qFormat/>
    <w:rsid w:val="008E61C4"/>
    <w:pPr>
      <w:keepNext/>
      <w:jc w:val="center"/>
      <w:outlineLvl w:val="8"/>
    </w:pPr>
    <w:rPr>
      <w:rFonts w:ascii="Comic Sans MS" w:hAnsi="Comic Sans MS"/>
      <w:i/>
      <w:iCs/>
      <w:spacing w:val="0"/>
      <w:kern w:val="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8E61C4"/>
    <w:rPr>
      <w:rFonts w:ascii="Times New Roman" w:hAnsi="Times New Roman"/>
      <w:spacing w:val="0"/>
      <w:kern w:val="0"/>
      <w:sz w:val="24"/>
      <w:szCs w:val="24"/>
    </w:rPr>
  </w:style>
  <w:style w:type="paragraph" w:styleId="Corpsdetexte3">
    <w:name w:val="Body Text 3"/>
    <w:basedOn w:val="Normal"/>
    <w:rsid w:val="008E61C4"/>
    <w:pPr>
      <w:jc w:val="both"/>
    </w:pPr>
    <w:rPr>
      <w:rFonts w:ascii="Times New Roman" w:hAnsi="Times New Roman"/>
      <w:b/>
      <w:bCs/>
      <w:spacing w:val="0"/>
      <w:kern w:val="0"/>
      <w:sz w:val="24"/>
      <w:szCs w:val="24"/>
    </w:rPr>
  </w:style>
  <w:style w:type="paragraph" w:styleId="Pieddepage">
    <w:name w:val="footer"/>
    <w:basedOn w:val="Normal"/>
    <w:rsid w:val="008E61C4"/>
    <w:pPr>
      <w:tabs>
        <w:tab w:val="center" w:pos="4536"/>
        <w:tab w:val="right" w:pos="9072"/>
      </w:tabs>
    </w:pPr>
    <w:rPr>
      <w:rFonts w:ascii="Times New Roman" w:hAnsi="Times New Roman"/>
      <w:spacing w:val="0"/>
      <w:kern w:val="0"/>
      <w:sz w:val="20"/>
      <w:szCs w:val="20"/>
    </w:rPr>
  </w:style>
  <w:style w:type="paragraph" w:styleId="En-tte">
    <w:name w:val="header"/>
    <w:basedOn w:val="Normal"/>
    <w:rsid w:val="00730C2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24A1A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424A1A"/>
    <w:rPr>
      <w:rFonts w:ascii="Tahoma" w:hAnsi="Tahoma" w:cs="Tahoma"/>
      <w:spacing w:val="1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4E713-6A39-48EB-8DD1-923F4358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«NumConvention»</vt:lpstr>
    </vt:vector>
  </TitlesOfParts>
  <Company>CDG74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«NumConvention»</dc:title>
  <dc:creator>Violette N'Gauv</dc:creator>
  <cp:lastModifiedBy>maho</cp:lastModifiedBy>
  <cp:revision>2</cp:revision>
  <cp:lastPrinted>2015-05-04T06:51:00Z</cp:lastPrinted>
  <dcterms:created xsi:type="dcterms:W3CDTF">2016-06-28T09:47:00Z</dcterms:created>
  <dcterms:modified xsi:type="dcterms:W3CDTF">2016-06-28T09:47:00Z</dcterms:modified>
</cp:coreProperties>
</file>